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8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723900"/>
            <wp:effectExtent l="19050" t="0" r="0" b="0"/>
            <wp:docPr id="5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2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10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6715D">
        <w:rPr>
          <w:rFonts w:ascii="Times New Roman" w:hAnsi="Times New Roman" w:cs="Times New Roman"/>
          <w:bCs/>
          <w:sz w:val="28"/>
          <w:szCs w:val="28"/>
        </w:rPr>
        <w:t xml:space="preserve">25.05.2016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0E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3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715D">
        <w:rPr>
          <w:rFonts w:ascii="Times New Roman" w:hAnsi="Times New Roman" w:cs="Times New Roman"/>
          <w:sz w:val="28"/>
          <w:szCs w:val="28"/>
        </w:rPr>
        <w:t xml:space="preserve">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</w:t>
      </w:r>
      <w:r w:rsidR="00F6715D">
        <w:rPr>
          <w:rFonts w:ascii="Times New Roman" w:hAnsi="Times New Roman" w:cs="Times New Roman"/>
          <w:bCs/>
          <w:sz w:val="28"/>
          <w:szCs w:val="28"/>
        </w:rPr>
        <w:t>№</w:t>
      </w:r>
      <w:r w:rsidR="001C3E5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F6715D">
        <w:rPr>
          <w:rFonts w:ascii="Times New Roman" w:hAnsi="Times New Roman" w:cs="Times New Roman"/>
          <w:bCs/>
          <w:sz w:val="28"/>
          <w:szCs w:val="28"/>
        </w:rPr>
        <w:t>92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0A">
        <w:rPr>
          <w:rFonts w:ascii="Times New Roman" w:hAnsi="Times New Roman" w:cs="Times New Roman"/>
          <w:sz w:val="28"/>
          <w:szCs w:val="28"/>
        </w:rPr>
        <w:t>п. Рассвет</w:t>
      </w:r>
    </w:p>
    <w:p w:rsidR="00FC4EFA" w:rsidRDefault="00FC4EF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7F0" w:rsidRDefault="00B277F0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77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</w:t>
      </w:r>
      <w:r w:rsidRPr="00B27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8B0E55" w:rsidRPr="008B0E55" w:rsidRDefault="008B0E55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22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декабря 2015 года № 650 «О порядке </w:t>
      </w:r>
      <w:hyperlink r:id="rId8" w:history="1">
        <w:r w:rsidRPr="00B277F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</w:t>
        </w:r>
        <w:proofErr w:type="spellStart"/>
        <w:r w:rsidRPr="00B277F0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Федерации"</w:t>
        </w:r>
      </w:hyperlink>
      <w:r>
        <w:rPr>
          <w:rFonts w:eastAsiaTheme="minorEastAsia"/>
          <w:lang w:eastAsia="ru-RU"/>
        </w:rPr>
        <w:t>,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Указом</w:t>
      </w:r>
      <w:proofErr w:type="spell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РФ от 23 июня 2014 года №453 «О внесении изменений в некоторые акты Президента Российской Федерации по вопросам противодействия коррупции», в целях реализации Указа Президента Российской Федерации от 01 июля 2010 года №821 «О комиссиях по соблюдению требований к служебному поведению федеральных муниципальных служащих и урегулированию конфликта интересов»,  Федерального закона от 25 декабря 2008 года №273-ФЗ «О противодействии коррупции», 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статьей 31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bookmarkEnd w:id="1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Положение</w:t>
      </w:r>
      <w:r w:rsidRPr="00B277F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(Приложение).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F4A" w:rsidRDefault="001C4F4A" w:rsidP="00B277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F0" w:rsidRPr="0098710A" w:rsidRDefault="00BC111D" w:rsidP="00B2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C4EFA" w:rsidRDefault="00BC111D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C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B277F0" w:rsidRPr="0098710A" w:rsidRDefault="00FC4EFA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</w:t>
      </w:r>
      <w:r w:rsidR="008B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1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Бронштейн</w:t>
      </w: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8710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FC4EF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98710A" w:rsidRDefault="001C1A1B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25.05.2016 № 92</w:t>
      </w: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8F" w:rsidRPr="0098710A" w:rsidRDefault="00CB248F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F0" w:rsidRPr="00B277F0" w:rsidRDefault="00B277F0" w:rsidP="00B277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</w:t>
      </w:r>
    </w:p>
    <w:p w:rsidR="00B277F0" w:rsidRPr="00B277F0" w:rsidRDefault="00B277F0" w:rsidP="00B277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B277F0" w:rsidRPr="00B277F0" w:rsidRDefault="00B277F0" w:rsidP="00B277F0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 в администрации 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в соответствии с Федерал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ьным законом от 25 декабря 2008г. N 273-ФЗ «О противодействии коррупции»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ьным законом от 25 декабря 2008г. N 273-ФЗ «О противодействии коррупции»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в осуществлении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мер по предупреждению коррупции.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рассматриваются комиссией.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Комиссия образуется нормативным правовым актом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(постановление). Указанным актом утверждаются состав комиссии и порядок ее работы.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секретарь и члены комиссии, председатель профсоюзной организации. Все члены комиссии при принятии решений обладают равными правами.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Число членов комиссии, не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должно составлять не менее одной четверти от общего числа членов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В заседаниях комиссии с правом совещательного голоса участвуют: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недопустимо.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Основаниями для проведения заседания комиссии являются: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представление руководителем органа местного самоуправления в соответствии с пунктом 16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в порядке, установленном нормативным правовым актом органа местного самоуправления: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обращение гражданина, замещавшего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должность муниципальной службы, включенную в перечень должностей, утвержденный нормативным правовым актом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мер по предупреждению коррупции;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доходам");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 г. N 273-Ф3 "О противодействии коррупции" в 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13.1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администрацию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13.2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13.3  Уведомление, указанное в подпункте "д" пункта 12 настоящего Положения, рассматривается администрацией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 г. N 273-ФЗ "О противодействии коррупции". 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13.4. Уведомление, указанное в абзаце пятом подпункта "б" пункта 12  настоящего Положения, рассматривается уполномоченным специалистом, который осуществляет подготовку мотивированного заключения по результатам рассмотрения уведомления.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13.5. </w:t>
      </w:r>
      <w:proofErr w:type="gramStart"/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9" w:anchor="/document/198625/entry/101622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абзаце втором подпункта "б" пункта 1</w:t>
        </w:r>
      </w:hyperlink>
      <w:r w:rsidRPr="00B2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0" w:anchor="/document/71287568/entry/101625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абзаце пятом подпункта "б"</w:t>
        </w:r>
      </w:hyperlink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подпункте "д" пункта 12  настоящего Положения, должностные лица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специалист администрации специально</w:t>
      </w:r>
      <w:proofErr w:type="gramEnd"/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="00334C11"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Староминского района и с результатами ее проверки;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подпункте "б" пункта 9 настоящего Положения, принимает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14.1. Заседание комиссии по рассмотрению заявлений, указанных </w:t>
      </w:r>
      <w:r w:rsidRPr="00B277F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абзацах третьем и четвертом 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14.2. Уведомление, указанное в подпункте "д" пункта 12 настоящего Положения, как правило, рассматривается на очередном (плановом) заседании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Заседание комиссии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правило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 намерении лично присутствовать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заседании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муниципальный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служащий или гражданин указывает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обращении, заявлении или уведомлении, представляемых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соответствии с </w:t>
      </w:r>
      <w:hyperlink r:id="rId11" w:anchor="/document/198625/entry/10162" w:history="1">
        <w:r w:rsidRPr="00B277F0">
          <w:rPr>
            <w:rFonts w:ascii="Times New Roman" w:eastAsiaTheme="minorEastAsia" w:hAnsi="Times New Roman" w:cs="Times New Roman"/>
            <w:iCs/>
            <w:sz w:val="28"/>
            <w:szCs w:val="28"/>
            <w:lang w:eastAsia="ru-RU"/>
          </w:rPr>
          <w:t>подпунктом "б" пункта 1</w:t>
        </w:r>
      </w:hyperlink>
      <w:r w:rsidRPr="00334C11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2</w:t>
      </w:r>
      <w:r w:rsidRPr="00B277F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настоящего Положения</w:t>
      </w:r>
      <w:r w:rsidRPr="00B277F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12" w:anchor="/document/198625/entry/10162" w:history="1">
        <w:r w:rsidRPr="00B277F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подпунктом "б" пункта 1</w:t>
        </w:r>
      </w:hyperlink>
      <w:r w:rsidRPr="00B27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277F0" w:rsidRPr="00B277F0" w:rsidRDefault="00334C11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если муниципальный</w:t>
      </w:r>
      <w:r w:rsidR="00B277F0"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требований к служебному поведению, утвержденного постановлением администрации 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 от 01 ноября 2010 года №66, являются достоверными и полными;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21.1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итогам рассмотрения вопроса, указанного в подпункте "г" пункта 12 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21.2. По итогам рассмотрения вопроса, указанного в абзаце чет</w:t>
      </w:r>
      <w:r w:rsidR="00334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вертом подпункта "б" пункта 12 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признать, чт</w:t>
      </w:r>
      <w:r w:rsidR="00334C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при исполнении муниципальным </w:t>
      </w: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служащим должностных обязанностей конфликт интересов отсутствует;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77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22. По итогам рассмотрения вопросов, указанных в подпунктах "а", "б" и "г" пункта 12 настоящего Положения, при наличии к тому оснований комиссия может принять иное решение, чем это предусмотрено пунктами 18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– 21, 21.1, 21.2 настоящего Положения. Основания и мотивы принятия такого решения должны быть отражены в протоколе заседания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22.1. По итогам рассмотрения вопроса, указанного в подпункте "д" пункта 12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27. В протоколе заседания комиссии указываются: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содержание пояснений муниципальному служащего и других лиц по существу предъявляемых претензий;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другие сведения;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29. Копии протокола заседания комиссии в 3-дневный срок со дня засед</w:t>
      </w:r>
      <w:r w:rsidR="0033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ания направляются руководителю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органа местного самоуправления.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документы в правоприменительные органы в 3-дневный срок, а при необходимости - немедленно.</w:t>
      </w:r>
      <w:proofErr w:type="gramEnd"/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33.1.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r w:rsidR="00F9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района.</w:t>
      </w:r>
    </w:p>
    <w:p w:rsidR="00B277F0" w:rsidRPr="00B277F0" w:rsidRDefault="00B277F0" w:rsidP="00B277F0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768F" w:rsidRDefault="0045768F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8F" w:rsidRDefault="0045768F" w:rsidP="00027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1D" w:rsidRDefault="00BC111D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5768F" w:rsidRPr="0098710A" w:rsidRDefault="00BC111D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Рассветовского сельского поселения</w:t>
      </w:r>
    </w:p>
    <w:p w:rsidR="0098710A" w:rsidRDefault="0045768F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</w:t>
      </w:r>
      <w:r w:rsidR="008B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5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Бронштейн</w:t>
      </w: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C6" w:rsidRDefault="006A12C6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1D" w:rsidRDefault="00BC111D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F91097" w:rsidRPr="00B277F0" w:rsidRDefault="00EF18A9" w:rsidP="00F91097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Рассветовского сельского поселения Староминского района от</w:t>
      </w:r>
      <w:proofErr w:type="gramStart"/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__________№_____ </w:t>
      </w:r>
      <w:r w:rsidR="00F91097" w:rsidRPr="00B27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="00F91097" w:rsidRPr="00B27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 утверждении Положения </w:t>
      </w:r>
      <w:r w:rsidR="00F91097" w:rsidRPr="00B277F0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Pr="00EF18A9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 подготовлен: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Л. В. </w:t>
      </w:r>
      <w:proofErr w:type="spell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EF18A9" w:rsidRP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«__»________2016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EF18A9" w:rsidRPr="00EF18A9" w:rsidRDefault="00F91097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 инспектором</w:t>
      </w:r>
      <w:r w:rsidR="00EF18A9"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Рассветовского </w:t>
      </w:r>
      <w:proofErr w:type="gram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Староминского района                                                    </w:t>
      </w:r>
      <w:r w:rsidR="00F9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С.Н. Губань</w:t>
      </w:r>
    </w:p>
    <w:p w:rsidR="00EF18A9" w:rsidRP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«__»________2016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98710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8A9" w:rsidRPr="0098710A" w:rsidSect="008B0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10A"/>
    <w:rsid w:val="00027949"/>
    <w:rsid w:val="00085195"/>
    <w:rsid w:val="001C1A1B"/>
    <w:rsid w:val="001C3E5F"/>
    <w:rsid w:val="001C4F4A"/>
    <w:rsid w:val="002F08F9"/>
    <w:rsid w:val="00312661"/>
    <w:rsid w:val="00334C11"/>
    <w:rsid w:val="00386334"/>
    <w:rsid w:val="0045768F"/>
    <w:rsid w:val="004D44FB"/>
    <w:rsid w:val="0065507E"/>
    <w:rsid w:val="006A12C6"/>
    <w:rsid w:val="006D2A7D"/>
    <w:rsid w:val="00756A21"/>
    <w:rsid w:val="008B0E55"/>
    <w:rsid w:val="0098710A"/>
    <w:rsid w:val="00B277F0"/>
    <w:rsid w:val="00BA502E"/>
    <w:rsid w:val="00BC111D"/>
    <w:rsid w:val="00BC3879"/>
    <w:rsid w:val="00CB248F"/>
    <w:rsid w:val="00CE2263"/>
    <w:rsid w:val="00EF18A9"/>
    <w:rsid w:val="00F6715D"/>
    <w:rsid w:val="00F91097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B"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71187568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em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m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m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83F9A-8C7F-47CA-9287-CFC75C21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4578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21</cp:revision>
  <cp:lastPrinted>2016-04-26T11:35:00Z</cp:lastPrinted>
  <dcterms:created xsi:type="dcterms:W3CDTF">2016-03-21T15:58:00Z</dcterms:created>
  <dcterms:modified xsi:type="dcterms:W3CDTF">2016-05-26T07:21:00Z</dcterms:modified>
</cp:coreProperties>
</file>