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AD" w:rsidRDefault="00D609AD" w:rsidP="00D609AD">
      <w:pPr>
        <w:pStyle w:val="a5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ПОСТАНОВЛЕНИЕ</w:t>
      </w:r>
    </w:p>
    <w:p w:rsidR="00D609AD" w:rsidRDefault="00D609AD" w:rsidP="00D609AD">
      <w:pPr>
        <w:shd w:val="clear" w:color="auto" w:fill="FFFFFF"/>
        <w:spacing w:line="322" w:lineRule="exact"/>
        <w:ind w:left="14"/>
        <w:jc w:val="center"/>
        <w:rPr>
          <w:sz w:val="28"/>
          <w:szCs w:val="28"/>
        </w:rPr>
      </w:pPr>
    </w:p>
    <w:p w:rsidR="00D609AD" w:rsidRDefault="00D609AD" w:rsidP="00D609AD">
      <w:pPr>
        <w:shd w:val="clear" w:color="auto" w:fill="FFFFFF"/>
        <w:spacing w:line="322" w:lineRule="exact"/>
        <w:ind w:left="5"/>
        <w:jc w:val="center"/>
      </w:pPr>
      <w:r>
        <w:rPr>
          <w:b/>
          <w:bCs/>
          <w:spacing w:val="-2"/>
          <w:sz w:val="28"/>
          <w:szCs w:val="28"/>
        </w:rPr>
        <w:t>АДМИНИСТРАЦИИ РАССВЕТОВСКОГО СЕЛЬСКОГО ПОСЕЛЕНИЯ</w:t>
      </w:r>
    </w:p>
    <w:p w:rsidR="00D609AD" w:rsidRDefault="00D609AD" w:rsidP="00D609AD">
      <w:pPr>
        <w:shd w:val="clear" w:color="auto" w:fill="FFFFFF"/>
        <w:spacing w:line="322" w:lineRule="exact"/>
        <w:ind w:left="24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СТАРОМИНСКОГО РАЙОНА</w:t>
      </w:r>
    </w:p>
    <w:p w:rsidR="00D609AD" w:rsidRDefault="00D609AD" w:rsidP="00D609AD">
      <w:pPr>
        <w:shd w:val="clear" w:color="auto" w:fill="FFFFFF"/>
        <w:spacing w:line="322" w:lineRule="exact"/>
        <w:ind w:left="24"/>
        <w:jc w:val="center"/>
        <w:rPr>
          <w:sz w:val="28"/>
          <w:szCs w:val="28"/>
        </w:rPr>
      </w:pPr>
    </w:p>
    <w:p w:rsidR="00D609AD" w:rsidRDefault="00D609AD" w:rsidP="00D609AD">
      <w:pPr>
        <w:shd w:val="clear" w:color="auto" w:fill="FFFFFF"/>
        <w:spacing w:line="322" w:lineRule="exact"/>
        <w:ind w:left="24"/>
        <w:jc w:val="center"/>
        <w:rPr>
          <w:sz w:val="28"/>
          <w:szCs w:val="28"/>
        </w:rPr>
      </w:pPr>
    </w:p>
    <w:p w:rsidR="00D609AD" w:rsidRDefault="00D609AD" w:rsidP="00D609AD">
      <w:pPr>
        <w:shd w:val="clear" w:color="auto" w:fill="FFFFFF"/>
        <w:spacing w:line="322" w:lineRule="exact"/>
        <w:ind w:left="24"/>
        <w:jc w:val="center"/>
        <w:rPr>
          <w:sz w:val="28"/>
          <w:szCs w:val="28"/>
        </w:rPr>
      </w:pPr>
    </w:p>
    <w:p w:rsidR="00D609AD" w:rsidRDefault="00D609AD" w:rsidP="00D609AD">
      <w:pPr>
        <w:shd w:val="clear" w:color="auto" w:fill="FFFFFF"/>
        <w:spacing w:before="326"/>
        <w:ind w:left="10"/>
        <w:rPr>
          <w:spacing w:val="-2"/>
          <w:sz w:val="28"/>
          <w:szCs w:val="28"/>
        </w:rPr>
      </w:pPr>
      <w:r>
        <w:rPr>
          <w:bCs/>
          <w:sz w:val="28"/>
          <w:szCs w:val="28"/>
        </w:rPr>
        <w:t xml:space="preserve">от  </w:t>
      </w:r>
      <w:r>
        <w:rPr>
          <w:bCs/>
          <w:sz w:val="28"/>
          <w:szCs w:val="28"/>
          <w:u w:val="single"/>
        </w:rPr>
        <w:t xml:space="preserve"> 01.06.2010 </w:t>
      </w:r>
      <w:r>
        <w:rPr>
          <w:bCs/>
          <w:sz w:val="28"/>
          <w:szCs w:val="28"/>
        </w:rPr>
        <w:t xml:space="preserve">                                                                                                    №</w:t>
      </w:r>
      <w:r>
        <w:rPr>
          <w:bCs/>
          <w:sz w:val="28"/>
          <w:szCs w:val="28"/>
          <w:u w:val="single"/>
        </w:rPr>
        <w:t xml:space="preserve"> 53</w:t>
      </w:r>
    </w:p>
    <w:p w:rsidR="00D609AD" w:rsidRDefault="00D609AD" w:rsidP="00D609AD">
      <w:pPr>
        <w:shd w:val="clear" w:color="auto" w:fill="FFFFFF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>п. Рассвет</w:t>
      </w:r>
    </w:p>
    <w:p w:rsidR="00D609AD" w:rsidRDefault="00D609AD" w:rsidP="00D609AD">
      <w:pPr>
        <w:pStyle w:val="a5"/>
        <w:jc w:val="center"/>
        <w:rPr>
          <w:b/>
          <w:bCs/>
          <w:color w:val="auto"/>
          <w:szCs w:val="24"/>
        </w:rPr>
      </w:pPr>
    </w:p>
    <w:p w:rsidR="00D609AD" w:rsidRDefault="00D609AD" w:rsidP="00D609AD">
      <w:pPr>
        <w:pStyle w:val="a5"/>
        <w:jc w:val="center"/>
        <w:rPr>
          <w:b/>
          <w:bCs/>
          <w:color w:val="auto"/>
          <w:szCs w:val="24"/>
        </w:rPr>
      </w:pPr>
    </w:p>
    <w:p w:rsidR="00D609AD" w:rsidRDefault="00D609AD" w:rsidP="00D609AD">
      <w:pPr>
        <w:pStyle w:val="a5"/>
        <w:jc w:val="center"/>
        <w:rPr>
          <w:b/>
          <w:bCs/>
          <w:color w:val="auto"/>
          <w:szCs w:val="24"/>
        </w:rPr>
      </w:pPr>
    </w:p>
    <w:p w:rsidR="00D609AD" w:rsidRDefault="00D609AD" w:rsidP="00D609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долгосрочной муниципальной целевой программы </w:t>
      </w:r>
    </w:p>
    <w:p w:rsidR="00D609AD" w:rsidRDefault="00D609AD" w:rsidP="00D609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«Энергосбережение и повышение энергетической эффективности Рассветовского сельского поселения Староминского района»</w:t>
      </w:r>
    </w:p>
    <w:p w:rsidR="00D609AD" w:rsidRDefault="00D609AD" w:rsidP="00D609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2010 - 2015 годы</w:t>
      </w:r>
    </w:p>
    <w:p w:rsidR="00D609AD" w:rsidRDefault="00D609AD" w:rsidP="00D609AD">
      <w:pPr>
        <w:jc w:val="center"/>
        <w:rPr>
          <w:b/>
        </w:rPr>
      </w:pPr>
    </w:p>
    <w:p w:rsidR="00D609AD" w:rsidRDefault="00D609AD" w:rsidP="00D609AD">
      <w:pPr>
        <w:jc w:val="center"/>
        <w:rPr>
          <w:b/>
        </w:rPr>
      </w:pPr>
    </w:p>
    <w:p w:rsidR="00D609AD" w:rsidRDefault="00D609AD" w:rsidP="00D609AD">
      <w:pPr>
        <w:jc w:val="center"/>
        <w:rPr>
          <w:b/>
        </w:rPr>
      </w:pPr>
    </w:p>
    <w:p w:rsidR="00D609AD" w:rsidRDefault="00D609AD" w:rsidP="00D609A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 от 26.05.2009 года №919 «Об утверждении порядка разработки и реализации долгосрочных муниципальных целевых программ», с</w:t>
      </w:r>
      <w:r>
        <w:rPr>
          <w:spacing w:val="-1"/>
          <w:sz w:val="28"/>
          <w:szCs w:val="28"/>
        </w:rPr>
        <w:t xml:space="preserve"> целью снижения уровня затрат по ТЭР Староминского района, </w:t>
      </w:r>
      <w:r>
        <w:rPr>
          <w:sz w:val="28"/>
          <w:szCs w:val="28"/>
        </w:rPr>
        <w:t xml:space="preserve">привлечения средств федерального, краевого и местного бюджетов направленных на энергосбережение и повышение энергетической эффективности, руководствуясь статьей 31 Устава Рассветовского сельского  поселения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 я ю:</w:t>
      </w:r>
    </w:p>
    <w:p w:rsidR="00D609AD" w:rsidRDefault="00D609AD" w:rsidP="00D609AD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1. Утвердить долгосрочную муниципальную целевую программу «Энергосбережение и повышение энергетической эффективности Рассветовского сельского поселения Староминского района» </w:t>
      </w:r>
      <w:r>
        <w:rPr>
          <w:sz w:val="28"/>
          <w:szCs w:val="28"/>
        </w:rPr>
        <w:t>на 2010 - 2015</w:t>
      </w:r>
      <w:r>
        <w:rPr>
          <w:spacing w:val="-1"/>
          <w:sz w:val="28"/>
          <w:szCs w:val="28"/>
        </w:rPr>
        <w:t xml:space="preserve"> годы (прилагается).</w:t>
      </w:r>
    </w:p>
    <w:p w:rsidR="00D609AD" w:rsidRDefault="00D609AD" w:rsidP="00D609AD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2. </w:t>
      </w:r>
      <w:proofErr w:type="gramStart"/>
      <w:r>
        <w:rPr>
          <w:spacing w:val="-1"/>
          <w:sz w:val="28"/>
          <w:szCs w:val="28"/>
        </w:rPr>
        <w:t>Контроль за</w:t>
      </w:r>
      <w:proofErr w:type="gramEnd"/>
      <w:r>
        <w:rPr>
          <w:spacing w:val="-1"/>
          <w:sz w:val="28"/>
          <w:szCs w:val="28"/>
        </w:rPr>
        <w:t xml:space="preserve"> выполнением настоящего постановления оставляю за собой.</w:t>
      </w:r>
    </w:p>
    <w:p w:rsidR="00D609AD" w:rsidRDefault="00D609AD" w:rsidP="00D609AD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3</w:t>
      </w:r>
      <w:r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D609AD" w:rsidRDefault="00D609AD" w:rsidP="00D609AD">
      <w:pPr>
        <w:jc w:val="both"/>
        <w:rPr>
          <w:b/>
        </w:rPr>
      </w:pPr>
    </w:p>
    <w:p w:rsidR="00D609AD" w:rsidRDefault="00D609AD" w:rsidP="00D609AD">
      <w:pPr>
        <w:jc w:val="both"/>
        <w:rPr>
          <w:b/>
        </w:rPr>
      </w:pPr>
    </w:p>
    <w:p w:rsidR="00D609AD" w:rsidRDefault="00D609AD" w:rsidP="00D609AD">
      <w:pPr>
        <w:jc w:val="both"/>
        <w:rPr>
          <w:b/>
        </w:rPr>
      </w:pPr>
    </w:p>
    <w:p w:rsidR="00D609AD" w:rsidRDefault="00D609AD" w:rsidP="00D609AD">
      <w:pPr>
        <w:jc w:val="both"/>
        <w:rPr>
          <w:b/>
        </w:rPr>
      </w:pPr>
    </w:p>
    <w:p w:rsidR="00D609AD" w:rsidRDefault="00D609AD" w:rsidP="00D609AD">
      <w:pPr>
        <w:jc w:val="both"/>
        <w:rPr>
          <w:b/>
        </w:rPr>
      </w:pPr>
    </w:p>
    <w:p w:rsidR="00D609AD" w:rsidRDefault="00D609AD" w:rsidP="00D609A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Рассветовского </w:t>
      </w:r>
      <w:proofErr w:type="gramStart"/>
      <w:r>
        <w:rPr>
          <w:bCs/>
          <w:sz w:val="28"/>
          <w:szCs w:val="28"/>
        </w:rPr>
        <w:t>сельского</w:t>
      </w:r>
      <w:proofErr w:type="gramEnd"/>
    </w:p>
    <w:p w:rsidR="00D609AD" w:rsidRDefault="00D609AD" w:rsidP="00D609A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поселения Староминского района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И.А. Ардашева</w:t>
      </w:r>
    </w:p>
    <w:p w:rsidR="00D609AD" w:rsidRDefault="00D609AD" w:rsidP="00D609AD">
      <w:pPr>
        <w:tabs>
          <w:tab w:val="left" w:pos="2880"/>
          <w:tab w:val="center" w:pos="4819"/>
        </w:tabs>
        <w:jc w:val="center"/>
        <w:rPr>
          <w:b/>
          <w:szCs w:val="28"/>
        </w:rPr>
      </w:pPr>
    </w:p>
    <w:p w:rsidR="00052ED3" w:rsidRDefault="00052ED3" w:rsidP="00D609AD">
      <w:pPr>
        <w:tabs>
          <w:tab w:val="left" w:pos="2880"/>
          <w:tab w:val="center" w:pos="4819"/>
        </w:tabs>
        <w:jc w:val="center"/>
        <w:rPr>
          <w:b/>
          <w:szCs w:val="28"/>
        </w:rPr>
      </w:pPr>
    </w:p>
    <w:p w:rsidR="00D609AD" w:rsidRDefault="00D609AD" w:rsidP="00D609AD">
      <w:pPr>
        <w:tabs>
          <w:tab w:val="left" w:pos="2880"/>
          <w:tab w:val="center" w:pos="4819"/>
        </w:tabs>
        <w:jc w:val="center"/>
        <w:rPr>
          <w:b/>
          <w:sz w:val="28"/>
          <w:szCs w:val="28"/>
        </w:rPr>
      </w:pPr>
    </w:p>
    <w:p w:rsidR="00D609AD" w:rsidRDefault="00D609AD" w:rsidP="00D609AD">
      <w:pPr>
        <w:tabs>
          <w:tab w:val="left" w:pos="7655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609AD" w:rsidRDefault="00D609AD" w:rsidP="00D609AD">
      <w:pPr>
        <w:tabs>
          <w:tab w:val="left" w:pos="7655"/>
        </w:tabs>
        <w:ind w:left="5103"/>
        <w:jc w:val="center"/>
        <w:rPr>
          <w:sz w:val="28"/>
          <w:szCs w:val="28"/>
        </w:rPr>
      </w:pPr>
    </w:p>
    <w:p w:rsidR="00D609AD" w:rsidRDefault="00D609AD" w:rsidP="00D609AD">
      <w:pPr>
        <w:tabs>
          <w:tab w:val="left" w:pos="7655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D609AD" w:rsidRDefault="00D609AD" w:rsidP="00D609AD">
      <w:pPr>
        <w:tabs>
          <w:tab w:val="left" w:pos="7655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Рассветовского сельского поселения Староминского района</w:t>
      </w:r>
    </w:p>
    <w:p w:rsidR="00D609AD" w:rsidRDefault="00D609AD" w:rsidP="00D609AD">
      <w:pPr>
        <w:tabs>
          <w:tab w:val="left" w:pos="7655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>01.06.2010 г</w:t>
      </w:r>
      <w:r>
        <w:rPr>
          <w:sz w:val="28"/>
          <w:szCs w:val="28"/>
        </w:rPr>
        <w:t xml:space="preserve">. №  </w:t>
      </w:r>
      <w:r>
        <w:rPr>
          <w:sz w:val="28"/>
          <w:szCs w:val="28"/>
          <w:u w:val="single"/>
        </w:rPr>
        <w:t>53</w:t>
      </w:r>
    </w:p>
    <w:p w:rsidR="00D609AD" w:rsidRDefault="00D609AD" w:rsidP="00D609AD">
      <w:pPr>
        <w:ind w:left="360"/>
        <w:rPr>
          <w:szCs w:val="28"/>
        </w:rPr>
      </w:pPr>
    </w:p>
    <w:p w:rsidR="00D609AD" w:rsidRDefault="00D609AD" w:rsidP="00D609AD">
      <w:pPr>
        <w:ind w:left="360"/>
        <w:rPr>
          <w:szCs w:val="28"/>
        </w:rPr>
      </w:pPr>
    </w:p>
    <w:p w:rsidR="00D609AD" w:rsidRDefault="00D609AD" w:rsidP="00D609AD">
      <w:pPr>
        <w:ind w:left="360"/>
        <w:rPr>
          <w:szCs w:val="28"/>
        </w:rPr>
      </w:pPr>
    </w:p>
    <w:p w:rsidR="00D609AD" w:rsidRDefault="00D609AD" w:rsidP="00D609AD">
      <w:pPr>
        <w:ind w:left="360"/>
        <w:rPr>
          <w:szCs w:val="28"/>
        </w:rPr>
      </w:pPr>
    </w:p>
    <w:p w:rsidR="00D609AD" w:rsidRDefault="00D609AD" w:rsidP="00D609AD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ДОЛГОСРОЧНАЯ МУНИЦИПАЛЬНАЯ ЦЕЛЕВАЯ ПРОГРАММА</w:t>
      </w:r>
    </w:p>
    <w:p w:rsidR="00D609AD" w:rsidRDefault="00D609AD" w:rsidP="00D609A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«Энергосбережение и повышение энергетической эффективности Рассветовского сельского поселения Староминского района» </w:t>
      </w:r>
    </w:p>
    <w:p w:rsidR="00D609AD" w:rsidRDefault="00D609AD" w:rsidP="00D609A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2010 - 2015 годы</w:t>
      </w:r>
    </w:p>
    <w:p w:rsidR="00D609AD" w:rsidRDefault="00D609AD" w:rsidP="00D609AD">
      <w:pPr>
        <w:pStyle w:val="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D609AD" w:rsidRDefault="00D609AD" w:rsidP="00D609AD">
      <w:pPr>
        <w:ind w:left="360"/>
        <w:jc w:val="center"/>
        <w:rPr>
          <w:szCs w:val="28"/>
        </w:rPr>
      </w:pPr>
    </w:p>
    <w:p w:rsidR="00D609AD" w:rsidRDefault="00D609AD" w:rsidP="00D609AD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долгосрочной муниципальной целевой программы</w:t>
      </w:r>
    </w:p>
    <w:p w:rsidR="00D609AD" w:rsidRDefault="00D609AD" w:rsidP="00D609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«Энергосбережение и повышение энергетической эффективности Рассветовского сельского поселения Староминского района»  на 2010 – 2015 годы</w:t>
      </w:r>
    </w:p>
    <w:p w:rsidR="00D609AD" w:rsidRDefault="00D609AD" w:rsidP="00D609AD">
      <w:pPr>
        <w:ind w:left="360"/>
        <w:jc w:val="center"/>
        <w:rPr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403"/>
      </w:tblGrid>
      <w:tr w:rsidR="00D609AD" w:rsidTr="00D609A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pStyle w:val="a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Долгосрочная муниципальная целевая программа «Энергосбережение и повышение энергетической эффективности Рассветовского сельского поселения Староминского района» </w:t>
            </w:r>
            <w:r>
              <w:t>на 2010 - 2015</w:t>
            </w:r>
            <w:r>
              <w:rPr>
                <w:szCs w:val="28"/>
              </w:rPr>
              <w:t xml:space="preserve"> годы (далее программа)</w:t>
            </w:r>
          </w:p>
        </w:tc>
      </w:tr>
      <w:tr w:rsidR="00D609AD" w:rsidTr="00D609A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pStyle w:val="1"/>
              <w:spacing w:before="0" w:after="0"/>
              <w:rPr>
                <w:rFonts w:ascii="Times New Roman" w:eastAsiaTheme="minorEastAsia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Федеральный закон от 23 ноября 2009 г. N 261-ФЗ</w:t>
            </w:r>
            <w:r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br/>
              <w:t>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</w:r>
          </w:p>
          <w:p w:rsidR="00D609AD" w:rsidRDefault="00D609AD">
            <w:pPr>
              <w:pStyle w:val="1"/>
              <w:spacing w:before="0" w:after="0"/>
              <w:rPr>
                <w:rFonts w:ascii="Times New Roman" w:eastAsiaTheme="minorEastAsia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- Закон Краснодарского края от 4 февраля 2002 г. N 437-КЗ</w:t>
            </w:r>
          </w:p>
          <w:p w:rsidR="00D609AD" w:rsidRDefault="00D609AD">
            <w:pPr>
              <w:pStyle w:val="1"/>
              <w:spacing w:before="0" w:after="0"/>
              <w:rPr>
                <w:rFonts w:ascii="Times New Roman" w:eastAsiaTheme="minorEastAsia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 xml:space="preserve">«О бюджетном процессе в </w:t>
            </w:r>
            <w:proofErr w:type="spellStart"/>
            <w:r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раснодарском</w:t>
            </w:r>
            <w:proofErr w:type="spellEnd"/>
            <w:r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 xml:space="preserve"> крае»</w:t>
            </w:r>
          </w:p>
          <w:p w:rsidR="00D609AD" w:rsidRDefault="00D609AD">
            <w:pPr>
              <w:pStyle w:val="1"/>
              <w:spacing w:before="0" w:after="0"/>
              <w:rPr>
                <w:rFonts w:ascii="Times New Roman" w:eastAsiaTheme="minorEastAsia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 xml:space="preserve">- Закон Краснодарского края от 10 июля 2001 г. N 384-КЗ  </w:t>
            </w:r>
          </w:p>
          <w:p w:rsidR="00D609AD" w:rsidRDefault="00D609AD">
            <w:pPr>
              <w:pStyle w:val="1"/>
              <w:spacing w:before="0" w:after="0"/>
              <w:rPr>
                <w:rFonts w:ascii="Times New Roman" w:eastAsiaTheme="minorEastAsia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>«О прогнозировании, индикативном планировании, стратегии и программах социально-экономического развития Краснодарского края»</w:t>
            </w:r>
          </w:p>
          <w:p w:rsidR="00D609AD" w:rsidRDefault="00D609AD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Закон Краснодарского края от 29 декабря 2008 г. N 1653-КЗ</w:t>
            </w:r>
          </w:p>
          <w:p w:rsidR="00D609AD" w:rsidRDefault="00D609AD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"Об утверждении краевой целевой программы "Энергосбережение в Краснодарском крае" на 2009 </w:t>
            </w:r>
            <w:r>
              <w:rPr>
                <w:sz w:val="28"/>
                <w:szCs w:val="28"/>
              </w:rPr>
              <w:lastRenderedPageBreak/>
              <w:t>- 2010 годы"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</w:p>
          <w:p w:rsidR="00D609AD" w:rsidRDefault="00D609A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Постановление Законодательного Собрания Краснодарского края от 18 ноября 2009 </w:t>
            </w:r>
            <w:proofErr w:type="spellStart"/>
            <w:r>
              <w:rPr>
                <w:bCs/>
                <w:sz w:val="28"/>
                <w:szCs w:val="28"/>
              </w:rPr>
              <w:t>г.N</w:t>
            </w:r>
            <w:proofErr w:type="spellEnd"/>
            <w:r>
              <w:rPr>
                <w:bCs/>
                <w:sz w:val="28"/>
                <w:szCs w:val="28"/>
              </w:rPr>
              <w:t xml:space="preserve"> 1637-П</w:t>
            </w:r>
          </w:p>
          <w:p w:rsidR="00D609AD" w:rsidRDefault="00D609AD">
            <w:pPr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"О ходе реализации Закона Краснодарского края "Об утверждении краевой целевой программы Энергосбережение в Краснодарском крае" на 2009 - 2010 годы"</w:t>
            </w:r>
          </w:p>
        </w:tc>
      </w:tr>
      <w:tr w:rsidR="00D609AD" w:rsidTr="00D609A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Координатор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pStyle w:val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Рассветовского сельского поселения Староминского района</w:t>
            </w:r>
          </w:p>
        </w:tc>
      </w:tr>
      <w:tr w:rsidR="00D609AD" w:rsidTr="00D609A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Основные разработчики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pStyle w:val="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Рассветовского сельского поселения Староминского района</w:t>
            </w:r>
          </w:p>
        </w:tc>
      </w:tr>
      <w:tr w:rsidR="00D609AD" w:rsidTr="00D609A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autoSpaceDE w:val="0"/>
              <w:jc w:val="both"/>
              <w:rPr>
                <w:rFonts w:eastAsia="Courier New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 xml:space="preserve">Муниципальные заказчики и (или) исполнители </w:t>
            </w:r>
          </w:p>
          <w:p w:rsidR="00D609AD" w:rsidRDefault="00D609AD">
            <w:pPr>
              <w:autoSpaceDE w:val="0"/>
              <w:jc w:val="both"/>
              <w:rPr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>мероприятий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- Администрация Рассветовского сельского поселения Староминского района</w:t>
            </w:r>
          </w:p>
        </w:tc>
      </w:tr>
      <w:tr w:rsidR="00D609AD" w:rsidTr="00D609A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повыщение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энергитической</w:t>
            </w:r>
            <w:proofErr w:type="spellEnd"/>
            <w:r>
              <w:rPr>
                <w:sz w:val="28"/>
                <w:szCs w:val="28"/>
              </w:rPr>
              <w:t xml:space="preserve"> эффективности и снижение потребления ТЭР;</w:t>
            </w:r>
          </w:p>
          <w:p w:rsidR="00D609AD" w:rsidRDefault="00D60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внедрение автоматизированных информационно-измерительных систем коммерческого учета электроэнергии (АИИСКУЭ), газа, тепла, воды;</w:t>
            </w:r>
          </w:p>
        </w:tc>
      </w:tr>
      <w:tr w:rsidR="00D609AD" w:rsidTr="00D609A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 – 2015 годы</w:t>
            </w:r>
          </w:p>
        </w:tc>
      </w:tr>
      <w:tr w:rsidR="00D609AD" w:rsidTr="00D609AD">
        <w:trPr>
          <w:cantSplit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– _____</w:t>
            </w:r>
            <w:r>
              <w:rPr>
                <w:sz w:val="28"/>
                <w:szCs w:val="28"/>
                <w:u w:val="single"/>
              </w:rPr>
              <w:t>160.6</w:t>
            </w:r>
            <w:r>
              <w:rPr>
                <w:sz w:val="28"/>
                <w:szCs w:val="28"/>
              </w:rPr>
              <w:t>_____тыс. руб., в том числе:</w:t>
            </w:r>
          </w:p>
          <w:p w:rsidR="00D609AD" w:rsidRDefault="00D609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2010г. - МБ – 90 тыс. руб.</w:t>
            </w:r>
          </w:p>
          <w:p w:rsidR="00D609AD" w:rsidRDefault="00D609AD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2013г. – МБ -70.6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</w:tr>
      <w:tr w:rsidR="00D609AD" w:rsidTr="00D609AD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AD" w:rsidRDefault="00D609AD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Рассветовского сельского поселения Староминского района</w:t>
            </w:r>
          </w:p>
        </w:tc>
      </w:tr>
    </w:tbl>
    <w:p w:rsidR="00D609AD" w:rsidRDefault="00D609AD" w:rsidP="00D609AD">
      <w:pPr>
        <w:rPr>
          <w:szCs w:val="28"/>
        </w:rPr>
      </w:pPr>
    </w:p>
    <w:p w:rsidR="00D609AD" w:rsidRDefault="00D609AD" w:rsidP="00D609AD">
      <w:pPr>
        <w:jc w:val="right"/>
        <w:rPr>
          <w:szCs w:val="28"/>
        </w:rPr>
      </w:pPr>
    </w:p>
    <w:p w:rsidR="00D609AD" w:rsidRDefault="00D609AD" w:rsidP="00D609AD">
      <w:pPr>
        <w:jc w:val="center"/>
        <w:rPr>
          <w:sz w:val="28"/>
          <w:szCs w:val="28"/>
        </w:rPr>
      </w:pPr>
      <w:r>
        <w:rPr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D609AD" w:rsidRDefault="00D609AD" w:rsidP="00D609AD">
      <w:pPr>
        <w:jc w:val="center"/>
        <w:rPr>
          <w:color w:val="FF0000"/>
          <w:sz w:val="28"/>
          <w:szCs w:val="28"/>
        </w:rPr>
      </w:pP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условиях стремительного роста потребления ТЭР энергосбережение становится все более актуальным. Понятие энергосбережения законодательство Российской Федерации определяет как реализацию правовых, организационных, научных, производственных, технических и экономических мер, направленных на эффективное использование энергетических ресурсов и вовлечение в хозяйственный оборот возобновляемых источников энергии.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3 апреля 1996 года N 28-ФЗ "Об энергосбережении" регулирует отношения, возникающие в процессе деятельности в области энергосбережения, создания экономических и </w:t>
      </w:r>
      <w:r>
        <w:rPr>
          <w:sz w:val="28"/>
          <w:szCs w:val="28"/>
        </w:rPr>
        <w:lastRenderedPageBreak/>
        <w:t>организационных условий эффективного использования энергетических ресурсов.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приоритетами Энергетической стратегии России на период до 2020 года, утвержденной распоряжением Правительства Российской Федерации от 28 августа 2003 года N 1234-р, определены:</w:t>
      </w:r>
    </w:p>
    <w:p w:rsidR="00D609AD" w:rsidRDefault="00D609AD" w:rsidP="00D609A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полное и надежное обеспечение населения и экономики страны энергоресурсами по доступным и вместе с тем стимулирующим энергосбережение ценам, снижение рисков и недопущение развития кризисных ситуаций в энергообеспечении страны;</w:t>
      </w:r>
    </w:p>
    <w:p w:rsidR="00D609AD" w:rsidRDefault="00D609AD" w:rsidP="00D609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снижение удельных затрат на производство и использование энергоресурсов за счет рационализации их потребления, применения энергосберегающих технологий и оборудования, сокращения потерь при добыче, переработке, транспортировке и реализации продукции топливно-энергетического комплекса (далее - </w:t>
      </w:r>
      <w:r>
        <w:rPr>
          <w:b/>
          <w:bCs/>
          <w:sz w:val="28"/>
          <w:szCs w:val="28"/>
        </w:rPr>
        <w:t>ТЭК</w:t>
      </w:r>
      <w:r>
        <w:rPr>
          <w:sz w:val="28"/>
          <w:szCs w:val="28"/>
        </w:rPr>
        <w:t>);</w:t>
      </w:r>
    </w:p>
    <w:p w:rsidR="00D609AD" w:rsidRDefault="00D609AD" w:rsidP="00D609A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финансовой устойчивости и эффективности использования потенциала энергетического сектора, рост производительности труда для обеспечения социально-экономического развития страны;</w:t>
      </w:r>
    </w:p>
    <w:p w:rsidR="00D609AD" w:rsidRDefault="00D609AD" w:rsidP="00D609AD">
      <w:pPr>
        <w:jc w:val="both"/>
        <w:rPr>
          <w:sz w:val="28"/>
          <w:szCs w:val="28"/>
        </w:rPr>
      </w:pPr>
      <w:r>
        <w:rPr>
          <w:sz w:val="28"/>
          <w:szCs w:val="28"/>
        </w:rPr>
        <w:t>- минимизация техногенного воздействия энергетики на окружающую среду на основе применения экономических стимулов, совершенствования структуры производства, внедрения новых технологий добычи, переработки, транспортировки, реализации и потребления продукции.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нарастающего дефицита энергоносителей и существующего увеличения стоимости всех видов энергии актуальным и жизненно важным становится использование любых резервов энергетики, позволяющих увеличивать производство энергии с минимальными затратами. Создание необходимых условий для дальнейшего перехода экономики края на энергосберегающий путь развития является одной из приоритетных задач энергетической политики.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Остается неиспользованным значительный потенциал энергосбережения на территории МО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 в таких направлениях, как жилищно-коммунальное хозяйство, ТЭК, а также замещение использования традиционных видов топлива альтернативными. Ввиду роста потребления ТЭР в крае, появления новых технологий их использования во всех областях экономики и изменения нормативных требований к используемому оборудованию потенциал энергосбережения до настоящего времени в полном объеме не исчерпан. В связи с этим возникла необходимость разработки и принятия долгосрочной муниципальной целевой программы</w:t>
      </w:r>
      <w:r>
        <w:rPr>
          <w:bCs/>
          <w:sz w:val="28"/>
          <w:szCs w:val="28"/>
        </w:rPr>
        <w:t xml:space="preserve"> «Энергосбережение и повышение энергетической эффективности Рассветовского сельского поселения Староминского района» на 2010 – 2015 годы</w:t>
      </w:r>
      <w:r>
        <w:rPr>
          <w:sz w:val="28"/>
          <w:szCs w:val="28"/>
        </w:rPr>
        <w:t>.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Проблема необходимости обеспечения рационального использования энергетических ресурсов обусловлена рядом объективных факторов, основными из которых являются: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ожидаемый рост потребности в энергии и топливе;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преимущественно </w:t>
      </w:r>
      <w:proofErr w:type="spellStart"/>
      <w:r>
        <w:rPr>
          <w:sz w:val="28"/>
          <w:szCs w:val="28"/>
        </w:rPr>
        <w:t>невозобновляемый</w:t>
      </w:r>
      <w:proofErr w:type="spellEnd"/>
      <w:r>
        <w:rPr>
          <w:sz w:val="28"/>
          <w:szCs w:val="28"/>
        </w:rPr>
        <w:t xml:space="preserve"> характер потребляемых энергетических ресурсов;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затрат на добычу, производство и транспорт энергоресурсов;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уровня загрязнения окружающей среды;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наличие значительного потенциала снижения непроизводительных потерь топлива и энергии.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Наличие потенциала энергосбережения является экономической основой целесообразности реализации настоящей Программы.</w:t>
      </w:r>
    </w:p>
    <w:p w:rsidR="00D609AD" w:rsidRDefault="00D609AD" w:rsidP="00D609AD">
      <w:pPr>
        <w:rPr>
          <w:sz w:val="28"/>
          <w:szCs w:val="28"/>
        </w:rPr>
      </w:pPr>
    </w:p>
    <w:p w:rsidR="00D609AD" w:rsidRDefault="00D609AD" w:rsidP="00D609AD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2. ЦЕЛИ И ЗАДАЧИ ПРОГРАММЫ</w:t>
      </w:r>
    </w:p>
    <w:p w:rsidR="00D609AD" w:rsidRDefault="00D609AD" w:rsidP="00D609AD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Целями Программы являются: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энергосберегающей политики на территории Рассветовского сельского поселения Староминского района Краснодарского края;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использования ТЭР и создание необходимых условий для завершения перехода экономики края на </w:t>
      </w:r>
      <w:proofErr w:type="spellStart"/>
      <w:r>
        <w:rPr>
          <w:sz w:val="28"/>
          <w:szCs w:val="28"/>
        </w:rPr>
        <w:t>энергоэффективный</w:t>
      </w:r>
      <w:proofErr w:type="spellEnd"/>
      <w:r>
        <w:rPr>
          <w:sz w:val="28"/>
          <w:szCs w:val="28"/>
        </w:rPr>
        <w:t xml:space="preserve"> путь развития;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устойчивое обеспечение населения и экономики края энергоносителями;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негативного воздействия ТЭК на окружающую среду;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энергетической безопасности на территории Рассветовского сельского поселения Староминского района Краснодарского края.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указанных целей предусматривается решение следующих задач: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нормативной правовой базы в области энергосбережения;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рационального использования топлива и энергии за счет широкого использования энергосберегающих технологий и оборудования потребителями ТЭР в различных секторах экономики района;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</w:t>
      </w:r>
      <w:proofErr w:type="spellStart"/>
      <w:r>
        <w:rPr>
          <w:sz w:val="28"/>
          <w:szCs w:val="28"/>
        </w:rPr>
        <w:t>энергопроизводства</w:t>
      </w:r>
      <w:proofErr w:type="spellEnd"/>
      <w:r>
        <w:rPr>
          <w:sz w:val="28"/>
          <w:szCs w:val="28"/>
        </w:rPr>
        <w:t xml:space="preserve"> путем реконструкции и технического перевооружения отраслей ТЭК на новой технологической основе;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завершение оснащения потребителей края приборами и системами учета энергоресурсов в соответствии с нормативными требованиями;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вовлечение в топливно-энергетический баланс края альтернативных видов топлива и нетрадиционных источников энергии;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местных видов топлива;</w:t>
      </w:r>
    </w:p>
    <w:p w:rsidR="00D609AD" w:rsidRDefault="00D609AD" w:rsidP="00D609AD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снижение вредного воздействия на окружающую среду объектов ТЭК и оздоровление экологической обстановки.</w:t>
      </w:r>
    </w:p>
    <w:p w:rsidR="00D609AD" w:rsidRDefault="00D609AD" w:rsidP="00D609AD">
      <w:pPr>
        <w:pStyle w:val="2"/>
        <w:spacing w:after="0" w:line="240" w:lineRule="auto"/>
        <w:jc w:val="center"/>
        <w:rPr>
          <w:szCs w:val="28"/>
        </w:rPr>
      </w:pPr>
    </w:p>
    <w:p w:rsidR="00D609AD" w:rsidRDefault="00D609AD" w:rsidP="00D609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ПРОГРАММЫ, </w:t>
      </w:r>
    </w:p>
    <w:p w:rsidR="00D609AD" w:rsidRDefault="00D609AD" w:rsidP="00D609AD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 И ИСТОЧНИКИ ИХ ФИНАНСИРОВАНИЯ</w:t>
      </w:r>
    </w:p>
    <w:p w:rsidR="00D609AD" w:rsidRDefault="00D609AD" w:rsidP="00D609AD">
      <w:pPr>
        <w:ind w:firstLine="709"/>
        <w:jc w:val="center"/>
        <w:rPr>
          <w:sz w:val="28"/>
          <w:szCs w:val="28"/>
        </w:rPr>
      </w:pP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 основным направлениям программы, объемы и источники их финансирования приведены в </w:t>
      </w:r>
      <w:hyperlink r:id="rId4" w:anchor="sub_11" w:history="1">
        <w:r>
          <w:rPr>
            <w:rStyle w:val="a8"/>
            <w:color w:val="auto"/>
            <w:sz w:val="28"/>
            <w:szCs w:val="28"/>
            <w:u w:val="none"/>
          </w:rPr>
          <w:t>Приложении №1</w:t>
        </w:r>
      </w:hyperlink>
      <w:r>
        <w:rPr>
          <w:sz w:val="28"/>
          <w:szCs w:val="28"/>
        </w:rPr>
        <w:t xml:space="preserve"> к настоящей программе.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</w:p>
    <w:p w:rsidR="00D609AD" w:rsidRDefault="00D609AD" w:rsidP="00D609AD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4. ОБОСНОВАНИЕ РЕСУРСНОГО ОБЕСПЕЧЕНИЯ ПРОГРАММЫ</w:t>
      </w:r>
    </w:p>
    <w:p w:rsidR="00D609AD" w:rsidRDefault="00D609AD" w:rsidP="00D609AD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bookmarkStart w:id="0" w:name="sub_1002102"/>
      <w:proofErr w:type="gramStart"/>
      <w:r>
        <w:rPr>
          <w:sz w:val="28"/>
          <w:szCs w:val="28"/>
        </w:rPr>
        <w:t xml:space="preserve">Реализация мероприятий программы обеспечивает ее эффективность за счет </w:t>
      </w:r>
      <w:proofErr w:type="spellStart"/>
      <w:r>
        <w:rPr>
          <w:sz w:val="28"/>
          <w:szCs w:val="28"/>
        </w:rPr>
        <w:t>полномаштабного</w:t>
      </w:r>
      <w:proofErr w:type="spellEnd"/>
      <w:r>
        <w:rPr>
          <w:sz w:val="28"/>
          <w:szCs w:val="28"/>
        </w:rPr>
        <w:t xml:space="preserve"> снижения потребления ТЭР по Краснодарскому краю, в целом подготовки потребителей к приему этих ресурсов за счет финансирования из бюджетов всех уровней, внедрения новых энергосберегающих технологий, проведения информационно-разъяснительной работы с предприятиями и населением о необходимости эффективного использования энергетических ресурсов на территории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 в соответствии с:</w:t>
      </w:r>
      <w:proofErr w:type="gramEnd"/>
    </w:p>
    <w:p w:rsidR="00D609AD" w:rsidRDefault="00D609AD" w:rsidP="00D609AD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23 ноября 2009 г. N 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</w:r>
    </w:p>
    <w:p w:rsidR="00D609AD" w:rsidRDefault="00D609AD" w:rsidP="00D609AD">
      <w:pPr>
        <w:jc w:val="both"/>
        <w:rPr>
          <w:sz w:val="28"/>
          <w:szCs w:val="28"/>
        </w:rPr>
      </w:pPr>
      <w:r>
        <w:rPr>
          <w:sz w:val="28"/>
          <w:szCs w:val="28"/>
        </w:rPr>
        <w:t>- Закон Краснодарского края от 29 декабря 2008 г. N-1653-КЗ "Об утверждении краевой целевой программы "Энергосбережение в Краснодарском крае" на 2009 - 2010 годы":</w:t>
      </w:r>
    </w:p>
    <w:bookmarkEnd w:id="0"/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средства федерального бюджета;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средства краевого бюджета;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средства бюджетов муниципальных образований;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средства населения;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иные средства внебюджетных источников.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bookmarkStart w:id="1" w:name="sub_1004002"/>
      <w:r>
        <w:rPr>
          <w:sz w:val="28"/>
          <w:szCs w:val="28"/>
        </w:rPr>
        <w:t xml:space="preserve">Соотношение объемов финансирования за счет средств федерального, краевого и местных бюджетов определяется соглашениями между уполномоченным органом исполнительной власти Краснодарского края (далее - </w:t>
      </w:r>
      <w:r>
        <w:rPr>
          <w:bCs/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) и органами местного самоуправления в </w:t>
      </w:r>
      <w:proofErr w:type="spellStart"/>
      <w:r>
        <w:rPr>
          <w:sz w:val="28"/>
          <w:szCs w:val="28"/>
        </w:rPr>
        <w:t>Староминском</w:t>
      </w:r>
      <w:proofErr w:type="spellEnd"/>
      <w:r>
        <w:rPr>
          <w:sz w:val="28"/>
          <w:szCs w:val="28"/>
        </w:rPr>
        <w:t xml:space="preserve"> районе.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bookmarkStart w:id="2" w:name="sub_1002110"/>
      <w:bookmarkEnd w:id="1"/>
      <w:r>
        <w:rPr>
          <w:sz w:val="28"/>
          <w:szCs w:val="28"/>
        </w:rPr>
        <w:t>Средства бюджетов муниципальных образований направляются на финансирование разработки и подготовки проектно-сметной документации, реализацию мероприятий программы.</w:t>
      </w:r>
    </w:p>
    <w:bookmarkEnd w:id="2"/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бюджетов муниципальных образований может осуществляться адресная помощь малоимущим и отдельным категориям населения на возмещение части их расходов по установке приборов учета ТЭР в рамках утвержденных муниципальных целевых программ.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bookmarkStart w:id="3" w:name="sub_1002113"/>
      <w:r>
        <w:rPr>
          <w:sz w:val="28"/>
          <w:szCs w:val="28"/>
        </w:rPr>
        <w:t>Средства населения направляются на установку приборов учета и подготовку их домовладений (квартир) к приему ТЭР.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bookmarkStart w:id="4" w:name="sub_100421"/>
      <w:r>
        <w:rPr>
          <w:sz w:val="28"/>
          <w:szCs w:val="28"/>
        </w:rPr>
        <w:t xml:space="preserve">Мероприятиями по снижению потребления ТЭР в </w:t>
      </w:r>
      <w:proofErr w:type="spellStart"/>
      <w:r>
        <w:rPr>
          <w:sz w:val="28"/>
          <w:szCs w:val="28"/>
        </w:rPr>
        <w:t>Рассветовском</w:t>
      </w:r>
      <w:proofErr w:type="spellEnd"/>
      <w:r>
        <w:rPr>
          <w:sz w:val="28"/>
          <w:szCs w:val="28"/>
        </w:rPr>
        <w:t xml:space="preserve"> сельском поселении предусматривается: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Внедрение автоматизированных информационно-измерительных систем коммерческого учета электроэнергии (АИИСКУЭ), газа, тепла, воды;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Заказчиками строительства (реконструкции) выступают муниципальный район и (или) сельское поселение. </w:t>
      </w:r>
    </w:p>
    <w:bookmarkEnd w:id="3"/>
    <w:bookmarkEnd w:id="4"/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приоритетном порядке ведется строительство и переоборудование тех потребителей, где отмечено максимальное участие потребителей, либо их готовность к приему ТЭР.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Прочие средства внебюджетных источников используются по согласованию и на условиях, определяемых органами местного самоуправления муниципальных образований.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программы подлежат ежегодному уточнению при принятии районного бюджета на очередной финансовый год.</w:t>
      </w:r>
    </w:p>
    <w:p w:rsidR="00D609AD" w:rsidRDefault="00D609AD" w:rsidP="00D609AD">
      <w:pPr>
        <w:pStyle w:val="2"/>
        <w:spacing w:after="0" w:line="240" w:lineRule="auto"/>
        <w:jc w:val="center"/>
        <w:rPr>
          <w:szCs w:val="28"/>
        </w:rPr>
      </w:pPr>
    </w:p>
    <w:p w:rsidR="00D609AD" w:rsidRDefault="00D609AD" w:rsidP="00D609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ОЦЕНКА СОЦИАЛЬНО - </w:t>
      </w:r>
      <w:proofErr w:type="gramStart"/>
      <w:r>
        <w:rPr>
          <w:sz w:val="28"/>
          <w:szCs w:val="28"/>
        </w:rPr>
        <w:t>ЭКОНОМИЧЕСКОЙ</w:t>
      </w:r>
      <w:proofErr w:type="gramEnd"/>
      <w:r>
        <w:rPr>
          <w:sz w:val="28"/>
          <w:szCs w:val="28"/>
        </w:rPr>
        <w:t xml:space="preserve"> </w:t>
      </w:r>
    </w:p>
    <w:p w:rsidR="00D609AD" w:rsidRDefault="00D609AD" w:rsidP="00D609AD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ЭФФЕКТИВНОСТИ ПРОГРАММЫ</w:t>
      </w:r>
    </w:p>
    <w:p w:rsidR="00D609AD" w:rsidRDefault="00D609AD" w:rsidP="00D609AD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D609AD" w:rsidRDefault="00D609AD" w:rsidP="00D609A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hyperlink r:id="rId5" w:anchor="sub_1003" w:history="1">
        <w:r>
          <w:rPr>
            <w:rStyle w:val="a8"/>
            <w:color w:val="auto"/>
            <w:sz w:val="28"/>
            <w:szCs w:val="28"/>
            <w:u w:val="none"/>
          </w:rPr>
          <w:t>мероприятий</w:t>
        </w:r>
      </w:hyperlink>
      <w:r>
        <w:rPr>
          <w:sz w:val="28"/>
          <w:szCs w:val="28"/>
        </w:rPr>
        <w:t xml:space="preserve"> Программы позволит: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уменьшить бюджетные затраты на оплату </w:t>
      </w:r>
      <w:hyperlink r:id="rId6" w:anchor="sub_100072" w:history="1">
        <w:r>
          <w:rPr>
            <w:rStyle w:val="a8"/>
            <w:color w:val="auto"/>
            <w:sz w:val="28"/>
            <w:szCs w:val="28"/>
            <w:u w:val="none"/>
          </w:rPr>
          <w:t>ТЭР</w:t>
        </w:r>
      </w:hyperlink>
      <w:r>
        <w:rPr>
          <w:sz w:val="28"/>
          <w:szCs w:val="28"/>
        </w:rPr>
        <w:t>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повышение энергетической безопасности края;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Программы: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увеличится уровень оснащенности потребителей ТЭР современными приборами и системами учета, регулирования расхода энергоресурсов;</w:t>
      </w:r>
    </w:p>
    <w:p w:rsidR="00D609AD" w:rsidRDefault="00D609AD" w:rsidP="00D609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снизятся потери энергоресурсов при их транспортировке, распределении и потреблении;</w:t>
      </w:r>
    </w:p>
    <w:p w:rsidR="00D609AD" w:rsidRDefault="00D609AD" w:rsidP="00D609AD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D609AD" w:rsidRDefault="00D609AD" w:rsidP="00D609AD">
      <w:pPr>
        <w:jc w:val="center"/>
        <w:rPr>
          <w:sz w:val="28"/>
          <w:szCs w:val="28"/>
        </w:rPr>
      </w:pPr>
      <w:r>
        <w:rPr>
          <w:sz w:val="28"/>
          <w:szCs w:val="28"/>
        </w:rPr>
        <w:t>6. КРИТЕРИИ ВЫПОЛНЕНИЯ ПРОГРАММЫ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</w:p>
    <w:p w:rsidR="00D609AD" w:rsidRDefault="00D609AD" w:rsidP="00D609AD">
      <w:pPr>
        <w:pStyle w:val="a7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эффективности и социально-экономических последствий реализации мероприятий долгосрочной муниципальной целевой программы «Энергосбережение и повышение энергетической эффективности Рассветовского сельского поселения Староминского района» на 2010-2015 годы, будет производиться на основе системы индикаторов, которые приведены в настоящей таблице.</w:t>
      </w:r>
    </w:p>
    <w:p w:rsidR="00D609AD" w:rsidRDefault="00D609AD" w:rsidP="00D609AD"/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5"/>
        <w:gridCol w:w="3261"/>
        <w:gridCol w:w="1064"/>
        <w:gridCol w:w="882"/>
        <w:gridCol w:w="867"/>
        <w:gridCol w:w="882"/>
        <w:gridCol w:w="854"/>
        <w:gridCol w:w="784"/>
        <w:gridCol w:w="816"/>
      </w:tblGrid>
      <w:tr w:rsidR="00D609AD" w:rsidTr="00D609AD">
        <w:trPr>
          <w:trHeight w:val="373"/>
        </w:trPr>
        <w:tc>
          <w:tcPr>
            <w:tcW w:w="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r>
              <w:t>№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Наименование индикатора</w:t>
            </w:r>
          </w:p>
        </w:tc>
        <w:tc>
          <w:tcPr>
            <w:tcW w:w="61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09AD" w:rsidRDefault="00D609AD">
            <w:pPr>
              <w:jc w:val="center"/>
            </w:pPr>
            <w:r>
              <w:t>Значения индикаторов</w:t>
            </w:r>
          </w:p>
        </w:tc>
      </w:tr>
      <w:tr w:rsidR="00D609AD" w:rsidTr="00D609AD">
        <w:trPr>
          <w:trHeight w:val="670"/>
        </w:trPr>
        <w:tc>
          <w:tcPr>
            <w:tcW w:w="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/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/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pPr>
              <w:jc w:val="center"/>
            </w:pPr>
            <w:r>
              <w:t>2009</w:t>
            </w:r>
          </w:p>
          <w:p w:rsidR="00D609AD" w:rsidRDefault="00D60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(базовый)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pPr>
              <w:jc w:val="center"/>
            </w:pPr>
            <w:r>
              <w:t>2010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pPr>
              <w:jc w:val="center"/>
            </w:pPr>
            <w:r>
              <w:t>2011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pPr>
              <w:jc w:val="center"/>
            </w:pPr>
            <w:r>
              <w:t>2012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pPr>
              <w:jc w:val="center"/>
            </w:pPr>
            <w:r>
              <w:t>2013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609AD" w:rsidRDefault="00D609AD">
            <w:pPr>
              <w:jc w:val="center"/>
            </w:pPr>
            <w:r>
              <w:t>2014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pPr>
              <w:jc w:val="center"/>
            </w:pPr>
            <w:r>
              <w:t>2015</w:t>
            </w:r>
          </w:p>
        </w:tc>
      </w:tr>
      <w:tr w:rsidR="00D609AD" w:rsidTr="00D609A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r>
              <w:t>Фактические потери в инженерных сетях</w:t>
            </w:r>
            <w:proofErr w:type="gramStart"/>
            <w:r>
              <w:t>, %:</w:t>
            </w:r>
            <w:proofErr w:type="gramEnd"/>
          </w:p>
          <w:p w:rsidR="00D609AD" w:rsidRDefault="00D609AD">
            <w:r>
              <w:t>- теплоэнергетика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19,8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</w:tr>
      <w:tr w:rsidR="00D609AD" w:rsidTr="00D609A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r>
              <w:t xml:space="preserve">Количество предприятий, прошедших </w:t>
            </w:r>
            <w:proofErr w:type="spellStart"/>
            <w:r>
              <w:t>энергитическое</w:t>
            </w:r>
            <w:proofErr w:type="spellEnd"/>
            <w:r>
              <w:t xml:space="preserve"> обследование (штук)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</w:tr>
      <w:tr w:rsidR="00D609AD" w:rsidTr="00D609A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r>
              <w:t xml:space="preserve">Оснащенность бюджетных организаций муниципального образования </w:t>
            </w:r>
            <w:proofErr w:type="spellStart"/>
            <w:r>
              <w:t>Староминский</w:t>
            </w:r>
            <w:proofErr w:type="spellEnd"/>
            <w:r>
              <w:t xml:space="preserve"> район узлами учета тепловой энергии, %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100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</w:tr>
      <w:tr w:rsidR="00D609AD" w:rsidTr="00D609AD">
        <w:trPr>
          <w:trHeight w:val="1072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9AD" w:rsidRDefault="00D609AD">
            <w:r>
              <w:t>Замещение традиционных источников энергии возобновляемыми, МВт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09AD" w:rsidRDefault="00D609AD">
            <w:pPr>
              <w:jc w:val="center"/>
            </w:pPr>
            <w:r>
              <w:t>-</w:t>
            </w:r>
          </w:p>
        </w:tc>
      </w:tr>
    </w:tbl>
    <w:p w:rsidR="00D609AD" w:rsidRDefault="00D609AD" w:rsidP="00D609AD"/>
    <w:p w:rsidR="00D609AD" w:rsidRDefault="00D609AD" w:rsidP="00D609A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Оценка реализации Программы будет производиться исполнителями мероприятий ежегодно с представлением информации о достигнутых результатах </w:t>
      </w:r>
      <w:hyperlink r:id="rId7" w:anchor="sub_10005" w:history="1">
        <w:r>
          <w:rPr>
            <w:rStyle w:val="a8"/>
            <w:color w:val="auto"/>
            <w:sz w:val="28"/>
            <w:szCs w:val="28"/>
            <w:u w:val="none"/>
          </w:rPr>
          <w:t>координатору</w:t>
        </w:r>
      </w:hyperlink>
      <w:r>
        <w:rPr>
          <w:sz w:val="28"/>
          <w:szCs w:val="28"/>
        </w:rPr>
        <w:t xml:space="preserve"> Программы, ежеквартально до 10 числа, следующего за отчетным периодом.</w:t>
      </w:r>
    </w:p>
    <w:p w:rsidR="00D609AD" w:rsidRDefault="00D609AD" w:rsidP="00D609AD">
      <w:pPr>
        <w:ind w:firstLine="709"/>
        <w:jc w:val="center"/>
        <w:rPr>
          <w:szCs w:val="28"/>
        </w:rPr>
      </w:pPr>
    </w:p>
    <w:p w:rsidR="00D609AD" w:rsidRDefault="00D609AD" w:rsidP="00D609AD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7. МЕХАНИЗМ РЕАЛИЗЦИИ ПРОГРАММЫ</w:t>
      </w:r>
    </w:p>
    <w:p w:rsidR="00D609AD" w:rsidRDefault="00D609AD" w:rsidP="00D609AD">
      <w:pPr>
        <w:pStyle w:val="2"/>
        <w:spacing w:after="0" w:line="240" w:lineRule="auto"/>
        <w:jc w:val="both"/>
        <w:rPr>
          <w:sz w:val="20"/>
          <w:szCs w:val="20"/>
        </w:rPr>
      </w:pP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включает выделение субсидий на выполнение мероприятий программы муниципальным образованиям в рамках межбюджетных отношений.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и проектов программы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осуществляется целевым назначением через органы местного самоуправления в рамках межбюджетных отношений. Для получения средств из краевого бюджета органы местного самоуправления в установленном краевым законодательством порядке представляют бюджетные заявки в департамент по вопросам топливно-энергетического комплекса Краснодарского края и департамент сельского хозяйства и перерабатывающей промышленности Краснодарского края.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осуществляется в установленном краевым законодательством порядке с применением системы муниципальных контрактов на закупку и поставку продукции (услуг) для муниципальных нужд.</w:t>
      </w:r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Выполнение мероприятий программы осуществляется на основе заключения соглашения между органами местного самоуправления и департаментами сельского хозяйства и перерабатывающей промышленности Краснодарского края или по вопросам топливно-энергетического комплекса Краснодарского края, которые будут предусматривать обязательства по их </w:t>
      </w:r>
      <w:proofErr w:type="spellStart"/>
      <w:r>
        <w:rPr>
          <w:sz w:val="28"/>
          <w:szCs w:val="28"/>
        </w:rPr>
        <w:t>софинансированию</w:t>
      </w:r>
      <w:proofErr w:type="spellEnd"/>
      <w:r>
        <w:rPr>
          <w:sz w:val="28"/>
          <w:szCs w:val="28"/>
        </w:rPr>
        <w:t xml:space="preserve"> за счет средств краевого и федерального бюджетов, а также с учетом привлечения внебюджетных средств.</w:t>
      </w:r>
      <w:proofErr w:type="gramEnd"/>
    </w:p>
    <w:p w:rsidR="00D609AD" w:rsidRDefault="00D609AD" w:rsidP="00D609AD">
      <w:pPr>
        <w:ind w:firstLine="709"/>
        <w:jc w:val="both"/>
        <w:rPr>
          <w:sz w:val="28"/>
          <w:szCs w:val="28"/>
        </w:rPr>
      </w:pPr>
      <w:bookmarkStart w:id="5" w:name="sub_10073"/>
      <w:r>
        <w:rPr>
          <w:sz w:val="28"/>
          <w:szCs w:val="28"/>
        </w:rPr>
        <w:t>Перечень объектов, финансируемых в рамках мероприятий, направленных на повышение уровня развития социальной инфраструктуры и инженерного обустройства сельских поселений, согласовывается с соответствующими органами исполнительной власти Краснодарского края и утверждается постановлением главы администрации Краснодарского края.</w:t>
      </w:r>
    </w:p>
    <w:bookmarkEnd w:id="5"/>
    <w:p w:rsidR="00D609AD" w:rsidRDefault="00D609AD" w:rsidP="00D60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Порядки предоставления государственной поддержки за счет средств федерального и краевого бюджетов устанавливаются Правительством Российской Федерации и нормативными правовыми актами Краснодарского края.</w:t>
      </w:r>
    </w:p>
    <w:p w:rsidR="00D609AD" w:rsidRDefault="00D609AD" w:rsidP="00D609AD">
      <w:pPr>
        <w:ind w:firstLine="709"/>
        <w:jc w:val="center"/>
        <w:rPr>
          <w:szCs w:val="28"/>
        </w:rPr>
      </w:pPr>
    </w:p>
    <w:p w:rsidR="00D609AD" w:rsidRDefault="00D609AD" w:rsidP="00D609A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8. ОРГАНИЗАЦИЯ УПРАВЛЕНИЯ,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</w:t>
      </w:r>
    </w:p>
    <w:p w:rsidR="00D609AD" w:rsidRDefault="00D609AD" w:rsidP="00D609AD">
      <w:pPr>
        <w:ind w:left="360"/>
        <w:jc w:val="center"/>
      </w:pPr>
    </w:p>
    <w:p w:rsidR="00D609AD" w:rsidRDefault="00D609AD" w:rsidP="00D609AD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контроль, анализ выполнения и оценку эффективности реализации долгосрочной муниципальной целевой программы выполняет координатор программы, в соответствии с предоставленными исполнителями программы отчетами, согласно Приложению №2. Сроки предоставления </w:t>
      </w:r>
      <w:r>
        <w:rPr>
          <w:sz w:val="28"/>
          <w:szCs w:val="28"/>
        </w:rPr>
        <w:lastRenderedPageBreak/>
        <w:t>отчетов координатору программы - ежеквартально до 10 числа, следующего за отчетным периодом.</w:t>
      </w:r>
    </w:p>
    <w:p w:rsidR="00D609AD" w:rsidRDefault="00D609AD" w:rsidP="00D609AD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Координатор программы ежегодно, до 1-го марта года, следующего за отчетным, направляет в управление по вопросам экономики, финансов, инвестиций, малого предпринимательства администрации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район, помощнику главы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район, курирующего финансовые вопросы, и финансовому управлению администрации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 доклад о ходе выполнения программных мероприятий и эффективности использования финансовых средств.</w:t>
      </w:r>
      <w:proofErr w:type="gramEnd"/>
    </w:p>
    <w:p w:rsidR="00D609AD" w:rsidRDefault="00D609AD" w:rsidP="00D609AD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Координатор целевой программы ежеквартально, до 25-го числа (за исключением отчетного периода за год), представляет в управление по вопросам экономики, финансов, инвестиций, малого предпринимательства администрации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район, помощнику главы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 по финансовым вопросам и финансовому управлению администрации муниципального образования </w:t>
      </w:r>
      <w:proofErr w:type="spellStart"/>
      <w:r>
        <w:rPr>
          <w:sz w:val="28"/>
          <w:szCs w:val="28"/>
        </w:rPr>
        <w:t>Староминский</w:t>
      </w:r>
      <w:proofErr w:type="spellEnd"/>
      <w:r>
        <w:rPr>
          <w:sz w:val="28"/>
          <w:szCs w:val="28"/>
        </w:rPr>
        <w:t xml:space="preserve"> район отчетность об объемах и источниках финансирования долгосрочной районной целевой программы в разрезе мероприятий по форме</w:t>
      </w:r>
      <w:proofErr w:type="gramEnd"/>
      <w:r>
        <w:rPr>
          <w:sz w:val="28"/>
          <w:szCs w:val="28"/>
        </w:rPr>
        <w:t xml:space="preserve">, согласно Приложению №3. </w:t>
      </w:r>
    </w:p>
    <w:p w:rsidR="00D609AD" w:rsidRDefault="00D609AD" w:rsidP="00D609AD">
      <w:pPr>
        <w:ind w:firstLine="709"/>
        <w:jc w:val="both"/>
      </w:pPr>
    </w:p>
    <w:p w:rsidR="00D609AD" w:rsidRDefault="00D609AD" w:rsidP="00D609AD">
      <w:pPr>
        <w:ind w:firstLine="709"/>
        <w:jc w:val="both"/>
      </w:pPr>
    </w:p>
    <w:p w:rsidR="00D609AD" w:rsidRDefault="00D609AD" w:rsidP="00D609AD">
      <w:pPr>
        <w:ind w:firstLine="709"/>
        <w:jc w:val="both"/>
      </w:pPr>
    </w:p>
    <w:p w:rsidR="00D609AD" w:rsidRDefault="00D609AD" w:rsidP="00D609AD">
      <w:pPr>
        <w:ind w:firstLine="709"/>
        <w:jc w:val="both"/>
      </w:pPr>
    </w:p>
    <w:p w:rsidR="00D609AD" w:rsidRDefault="00D609AD" w:rsidP="00D609AD">
      <w:pPr>
        <w:ind w:firstLine="709"/>
        <w:jc w:val="both"/>
      </w:pPr>
    </w:p>
    <w:p w:rsidR="00D609AD" w:rsidRDefault="00D609AD" w:rsidP="00D609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Рассветовского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D609AD" w:rsidRDefault="00D609AD" w:rsidP="00D609AD">
      <w:pPr>
        <w:jc w:val="both"/>
        <w:rPr>
          <w:rStyle w:val="FontStyle11"/>
          <w:sz w:val="28"/>
          <w:szCs w:val="28"/>
        </w:rPr>
      </w:pPr>
      <w:r>
        <w:rPr>
          <w:sz w:val="28"/>
          <w:szCs w:val="28"/>
        </w:rPr>
        <w:t>поселения Староминского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И.А. Ардашева      </w:t>
      </w:r>
    </w:p>
    <w:p w:rsidR="00D609AD" w:rsidRDefault="00D609AD" w:rsidP="00D609AD">
      <w:pPr>
        <w:rPr>
          <w:rStyle w:val="FontStyle11"/>
          <w:sz w:val="28"/>
          <w:szCs w:val="28"/>
        </w:rPr>
        <w:sectPr w:rsidR="00D609AD">
          <w:pgSz w:w="11906" w:h="16838"/>
          <w:pgMar w:top="1134" w:right="567" w:bottom="1134" w:left="1701" w:header="709" w:footer="709" w:gutter="0"/>
          <w:cols w:space="720"/>
        </w:sectPr>
      </w:pPr>
    </w:p>
    <w:p w:rsidR="00D609AD" w:rsidRDefault="00D609AD" w:rsidP="00D609AD">
      <w:pPr>
        <w:pStyle w:val="Style1"/>
        <w:widowControl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ПРИЛОЖЕНИЕ № 1</w:t>
      </w:r>
    </w:p>
    <w:p w:rsidR="00D609AD" w:rsidRDefault="00D609AD" w:rsidP="00D609AD">
      <w:pPr>
        <w:pStyle w:val="Style1"/>
        <w:widowControl/>
        <w:jc w:val="right"/>
      </w:pPr>
      <w:r>
        <w:t>к долгосрочной муниципальной целевой программе</w:t>
      </w:r>
    </w:p>
    <w:p w:rsidR="00D609AD" w:rsidRDefault="00D609AD" w:rsidP="00D609AD">
      <w:pPr>
        <w:pStyle w:val="Style1"/>
        <w:widowControl/>
        <w:jc w:val="right"/>
        <w:rPr>
          <w:rStyle w:val="FontStyle11"/>
          <w:sz w:val="28"/>
          <w:szCs w:val="28"/>
        </w:rPr>
      </w:pPr>
    </w:p>
    <w:p w:rsidR="00D609AD" w:rsidRDefault="00D609AD" w:rsidP="00D609AD">
      <w:pPr>
        <w:pStyle w:val="Style1"/>
        <w:widowControl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УТВЕРЖДАЮ</w:t>
      </w:r>
    </w:p>
    <w:p w:rsidR="00D609AD" w:rsidRDefault="00D609AD" w:rsidP="00D609AD">
      <w:pPr>
        <w:pStyle w:val="Style1"/>
        <w:widowControl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Глава Рассветовского </w:t>
      </w:r>
      <w:proofErr w:type="gramStart"/>
      <w:r>
        <w:rPr>
          <w:rStyle w:val="FontStyle11"/>
          <w:sz w:val="28"/>
          <w:szCs w:val="28"/>
        </w:rPr>
        <w:t>сельского</w:t>
      </w:r>
      <w:proofErr w:type="gramEnd"/>
    </w:p>
    <w:p w:rsidR="00D609AD" w:rsidRDefault="00D609AD" w:rsidP="00D609AD">
      <w:pPr>
        <w:pStyle w:val="Style1"/>
        <w:widowControl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поселения Староминского района</w:t>
      </w:r>
    </w:p>
    <w:p w:rsidR="00D609AD" w:rsidRDefault="00D609AD" w:rsidP="00D609AD">
      <w:pPr>
        <w:pStyle w:val="Style1"/>
        <w:widowControl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И.А. Ардашева</w:t>
      </w:r>
    </w:p>
    <w:p w:rsidR="00D609AD" w:rsidRDefault="00D609AD" w:rsidP="00D609AD">
      <w:pPr>
        <w:pStyle w:val="Style1"/>
        <w:widowControl/>
        <w:jc w:val="right"/>
        <w:rPr>
          <w:rStyle w:val="FontStyle11"/>
          <w:sz w:val="28"/>
          <w:szCs w:val="28"/>
        </w:rPr>
      </w:pPr>
    </w:p>
    <w:p w:rsidR="00D609AD" w:rsidRDefault="00D609AD" w:rsidP="00D609AD">
      <w:pPr>
        <w:pStyle w:val="Style1"/>
        <w:widowControl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______________________</w:t>
      </w:r>
    </w:p>
    <w:p w:rsidR="00D609AD" w:rsidRDefault="00D609AD" w:rsidP="00D609AD">
      <w:pPr>
        <w:pStyle w:val="Style1"/>
        <w:widowControl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«01»    </w:t>
      </w:r>
      <w:r>
        <w:rPr>
          <w:rStyle w:val="FontStyle11"/>
          <w:sz w:val="28"/>
          <w:szCs w:val="28"/>
          <w:u w:val="single"/>
        </w:rPr>
        <w:t>июня</w:t>
      </w:r>
      <w:r>
        <w:rPr>
          <w:rStyle w:val="FontStyle11"/>
          <w:sz w:val="28"/>
          <w:szCs w:val="28"/>
        </w:rPr>
        <w:t xml:space="preserve">   2010 года</w:t>
      </w:r>
    </w:p>
    <w:p w:rsidR="00D609AD" w:rsidRDefault="00D609AD" w:rsidP="00D609AD">
      <w:pPr>
        <w:pStyle w:val="Style1"/>
        <w:widowControl/>
        <w:jc w:val="center"/>
        <w:rPr>
          <w:rStyle w:val="FontStyle11"/>
          <w:sz w:val="28"/>
          <w:szCs w:val="28"/>
        </w:rPr>
      </w:pPr>
    </w:p>
    <w:p w:rsidR="00D609AD" w:rsidRDefault="00D609AD" w:rsidP="00D609AD">
      <w:pPr>
        <w:pStyle w:val="Style1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Перечень</w:t>
      </w:r>
    </w:p>
    <w:p w:rsidR="00D609AD" w:rsidRDefault="00D609AD" w:rsidP="00D609AD">
      <w:pPr>
        <w:pStyle w:val="Style2"/>
        <w:widowControl/>
        <w:spacing w:line="240" w:lineRule="auto"/>
        <w:ind w:firstLine="0"/>
        <w:jc w:val="center"/>
        <w:rPr>
          <w:rStyle w:val="FontStyle12"/>
        </w:rPr>
      </w:pPr>
      <w:r>
        <w:rPr>
          <w:rStyle w:val="FontStyle12"/>
        </w:rPr>
        <w:t xml:space="preserve">потенциальных объектов (проектируемых, строящихся и подлежащих реконструкции) для применения энергосберегающих мероприятий </w:t>
      </w:r>
    </w:p>
    <w:p w:rsidR="00D609AD" w:rsidRDefault="00D609AD" w:rsidP="00D609AD">
      <w:pPr>
        <w:pStyle w:val="Style2"/>
        <w:widowControl/>
        <w:spacing w:line="240" w:lineRule="auto"/>
        <w:ind w:firstLine="0"/>
        <w:jc w:val="center"/>
        <w:rPr>
          <w:rStyle w:val="FontStyle12"/>
        </w:rPr>
      </w:pPr>
      <w:r>
        <w:rPr>
          <w:rStyle w:val="FontStyle12"/>
        </w:rPr>
        <w:t>на территории Рассветовского сельского поселения Староминского района.</w:t>
      </w:r>
    </w:p>
    <w:p w:rsidR="00D609AD" w:rsidRDefault="00D609AD" w:rsidP="00D609AD">
      <w:pPr>
        <w:pStyle w:val="Style2"/>
        <w:widowControl/>
        <w:spacing w:line="240" w:lineRule="auto"/>
        <w:ind w:firstLine="0"/>
        <w:jc w:val="center"/>
        <w:rPr>
          <w:rStyle w:val="FontStyle12"/>
          <w:sz w:val="20"/>
          <w:szCs w:val="20"/>
        </w:rPr>
      </w:pPr>
    </w:p>
    <w:p w:rsidR="00D609AD" w:rsidRDefault="00D609AD" w:rsidP="00D609AD">
      <w:pPr>
        <w:jc w:val="center"/>
        <w:rPr>
          <w:sz w:val="2"/>
          <w:szCs w:val="2"/>
        </w:rPr>
      </w:pPr>
    </w:p>
    <w:tbl>
      <w:tblPr>
        <w:tblW w:w="1516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7"/>
        <w:gridCol w:w="4109"/>
        <w:gridCol w:w="210"/>
        <w:gridCol w:w="3336"/>
        <w:gridCol w:w="65"/>
        <w:gridCol w:w="1493"/>
        <w:gridCol w:w="374"/>
        <w:gridCol w:w="2880"/>
        <w:gridCol w:w="236"/>
        <w:gridCol w:w="1739"/>
        <w:gridCol w:w="16"/>
      </w:tblGrid>
      <w:tr w:rsidR="00D609AD" w:rsidTr="00D609AD">
        <w:trPr>
          <w:trHeight w:val="1639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09AD" w:rsidRDefault="00D609AD">
            <w:pPr>
              <w:pStyle w:val="Style4"/>
              <w:widowControl/>
              <w:rPr>
                <w:rStyle w:val="FontStyle14"/>
              </w:rPr>
            </w:pPr>
            <w:r>
              <w:rPr>
                <w:rStyle w:val="FontStyle14"/>
              </w:rPr>
              <w:t xml:space="preserve">№ </w:t>
            </w:r>
            <w:proofErr w:type="spellStart"/>
            <w:proofErr w:type="gramStart"/>
            <w:r>
              <w:rPr>
                <w:rStyle w:val="FontStyle14"/>
              </w:rPr>
              <w:t>п</w:t>
            </w:r>
            <w:proofErr w:type="spellEnd"/>
            <w:proofErr w:type="gramEnd"/>
            <w:r>
              <w:rPr>
                <w:rStyle w:val="FontStyle14"/>
              </w:rPr>
              <w:t>/</w:t>
            </w:r>
            <w:proofErr w:type="spellStart"/>
            <w:r>
              <w:rPr>
                <w:rStyle w:val="FontStyle14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09AD" w:rsidRDefault="00D609AD">
            <w:pPr>
              <w:pStyle w:val="Style4"/>
              <w:widowControl/>
              <w:spacing w:line="240" w:lineRule="auto"/>
              <w:ind w:left="418"/>
              <w:rPr>
                <w:rStyle w:val="FontStyle14"/>
              </w:rPr>
            </w:pPr>
            <w:r>
              <w:rPr>
                <w:rStyle w:val="FontStyle14"/>
              </w:rPr>
              <w:t>Наименование объекта</w:t>
            </w:r>
          </w:p>
        </w:tc>
        <w:tc>
          <w:tcPr>
            <w:tcW w:w="3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09AD" w:rsidRDefault="00D609AD">
            <w:pPr>
              <w:pStyle w:val="Style4"/>
              <w:widowControl/>
              <w:spacing w:line="274" w:lineRule="exact"/>
              <w:rPr>
                <w:rStyle w:val="FontStyle14"/>
              </w:rPr>
            </w:pPr>
            <w:r>
              <w:rPr>
                <w:rStyle w:val="FontStyle14"/>
              </w:rPr>
              <w:t>Адрес месторасположения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09AD" w:rsidRDefault="00D609AD">
            <w:pPr>
              <w:pStyle w:val="Style4"/>
              <w:widowControl/>
              <w:spacing w:line="274" w:lineRule="exact"/>
              <w:rPr>
                <w:rStyle w:val="FontStyle14"/>
              </w:rPr>
            </w:pPr>
            <w:r>
              <w:rPr>
                <w:rStyle w:val="FontStyle14"/>
              </w:rPr>
              <w:t>Сроки реализации</w:t>
            </w:r>
          </w:p>
        </w:tc>
        <w:tc>
          <w:tcPr>
            <w:tcW w:w="32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609AD" w:rsidRDefault="00D609AD">
            <w:pPr>
              <w:pStyle w:val="Style4"/>
              <w:widowControl/>
              <w:spacing w:line="274" w:lineRule="exact"/>
              <w:rPr>
                <w:rStyle w:val="FontStyle14"/>
              </w:rPr>
            </w:pPr>
            <w:r>
              <w:rPr>
                <w:rStyle w:val="FontStyle14"/>
              </w:rPr>
              <w:t>Общий объем финансирования,</w:t>
            </w:r>
          </w:p>
          <w:p w:rsidR="00D609AD" w:rsidRDefault="00D609AD">
            <w:pPr>
              <w:pStyle w:val="Style4"/>
              <w:widowControl/>
              <w:spacing w:line="274" w:lineRule="exact"/>
              <w:rPr>
                <w:rStyle w:val="FontStyle14"/>
              </w:rPr>
            </w:pPr>
            <w:r>
              <w:rPr>
                <w:rStyle w:val="FontStyle14"/>
              </w:rPr>
              <w:t>тыс. руб.</w:t>
            </w:r>
          </w:p>
          <w:p w:rsidR="00D609AD" w:rsidRDefault="00D609AD">
            <w:pPr>
              <w:pStyle w:val="Style4"/>
              <w:spacing w:line="274" w:lineRule="exact"/>
              <w:rPr>
                <w:rStyle w:val="FontStyle14"/>
              </w:rPr>
            </w:pPr>
          </w:p>
        </w:tc>
        <w:tc>
          <w:tcPr>
            <w:tcW w:w="19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>
            <w:pPr>
              <w:rPr>
                <w:b/>
              </w:rPr>
            </w:pPr>
            <w:r>
              <w:rPr>
                <w:rStyle w:val="FontStyle14"/>
              </w:rPr>
              <w:t xml:space="preserve">         </w:t>
            </w:r>
            <w:r>
              <w:rPr>
                <w:b/>
              </w:rPr>
              <w:t>Прочее</w:t>
            </w:r>
          </w:p>
        </w:tc>
      </w:tr>
      <w:tr w:rsidR="00D609AD" w:rsidTr="00D609AD"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4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  <w:rPr>
                <w:b/>
                <w:i/>
                <w:color w:val="365F91"/>
              </w:rPr>
            </w:pPr>
            <w:r>
              <w:rPr>
                <w:b/>
                <w:i/>
                <w:color w:val="365F91"/>
              </w:rPr>
              <w:t>Внедрение и установка приборов учета и регулирования энергоносителей в бюджетных учреждениях с применением приборов нового поколения.</w:t>
            </w:r>
          </w:p>
          <w:p w:rsidR="00D609AD" w:rsidRDefault="00D609AD">
            <w:pPr>
              <w:pStyle w:val="Style6"/>
              <w:widowControl/>
              <w:jc w:val="center"/>
            </w:pPr>
            <w:r>
              <w:rPr>
                <w:b/>
                <w:i/>
                <w:color w:val="365F91"/>
              </w:rPr>
              <w:t>Организация учета тепловой энергии на объектах бюджетной сферы</w:t>
            </w:r>
          </w:p>
        </w:tc>
        <w:tc>
          <w:tcPr>
            <w:tcW w:w="1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</w:tr>
      <w:tr w:rsidR="00D609AD" w:rsidTr="00D609AD">
        <w:trPr>
          <w:trHeight w:val="188"/>
        </w:trPr>
        <w:tc>
          <w:tcPr>
            <w:tcW w:w="7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1.1</w:t>
            </w:r>
          </w:p>
        </w:tc>
        <w:tc>
          <w:tcPr>
            <w:tcW w:w="41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МУК СДК   п</w:t>
            </w:r>
            <w:proofErr w:type="gramStart"/>
            <w:r>
              <w:t>.Р</w:t>
            </w:r>
            <w:proofErr w:type="gramEnd"/>
            <w:r>
              <w:t>ассвет</w:t>
            </w:r>
          </w:p>
        </w:tc>
        <w:tc>
          <w:tcPr>
            <w:tcW w:w="35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 xml:space="preserve">поселок Рассвет.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Мира 25 «а»</w:t>
            </w: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2010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90.0</w:t>
            </w:r>
          </w:p>
        </w:tc>
        <w:tc>
          <w:tcPr>
            <w:tcW w:w="1991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</w:tr>
      <w:tr w:rsidR="00D609AD" w:rsidTr="00D609AD">
        <w:trPr>
          <w:trHeight w:val="186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/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/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/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2011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-</w:t>
            </w:r>
          </w:p>
        </w:tc>
        <w:tc>
          <w:tcPr>
            <w:tcW w:w="3890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/>
        </w:tc>
      </w:tr>
      <w:tr w:rsidR="00D609AD" w:rsidTr="00D609AD">
        <w:trPr>
          <w:trHeight w:val="186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/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/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/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2012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-</w:t>
            </w:r>
          </w:p>
        </w:tc>
        <w:tc>
          <w:tcPr>
            <w:tcW w:w="3890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09AD" w:rsidRDefault="00D609AD"/>
        </w:tc>
      </w:tr>
      <w:tr w:rsidR="00D609AD" w:rsidTr="00D609AD">
        <w:trPr>
          <w:trHeight w:val="186"/>
        </w:trPr>
        <w:tc>
          <w:tcPr>
            <w:tcW w:w="7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  <w:tc>
          <w:tcPr>
            <w:tcW w:w="41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  <w:tc>
          <w:tcPr>
            <w:tcW w:w="354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2013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-</w:t>
            </w:r>
          </w:p>
        </w:tc>
        <w:tc>
          <w:tcPr>
            <w:tcW w:w="1991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</w:tr>
      <w:tr w:rsidR="00D609AD" w:rsidTr="00D609AD">
        <w:trPr>
          <w:trHeight w:val="186"/>
        </w:trPr>
        <w:tc>
          <w:tcPr>
            <w:tcW w:w="7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  <w:tc>
          <w:tcPr>
            <w:tcW w:w="41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  <w:tc>
          <w:tcPr>
            <w:tcW w:w="354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2014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-</w:t>
            </w:r>
          </w:p>
        </w:tc>
        <w:tc>
          <w:tcPr>
            <w:tcW w:w="19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</w:tr>
      <w:tr w:rsidR="00D609AD" w:rsidTr="00D609AD">
        <w:trPr>
          <w:trHeight w:val="186"/>
        </w:trPr>
        <w:tc>
          <w:tcPr>
            <w:tcW w:w="70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  <w:rPr>
                <w:b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  <w:tc>
          <w:tcPr>
            <w:tcW w:w="3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D" w:rsidRDefault="00D609AD">
            <w:pPr>
              <w:pStyle w:val="Style6"/>
              <w:widowControl/>
              <w:jc w:val="center"/>
            </w:pPr>
          </w:p>
        </w:tc>
        <w:tc>
          <w:tcPr>
            <w:tcW w:w="155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2015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9AD" w:rsidRDefault="00D609AD">
            <w:pPr>
              <w:pStyle w:val="Style6"/>
              <w:widowControl/>
              <w:jc w:val="center"/>
            </w:pPr>
            <w:r>
              <w:t>-</w:t>
            </w:r>
          </w:p>
        </w:tc>
        <w:tc>
          <w:tcPr>
            <w:tcW w:w="38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609AD" w:rsidRDefault="00D609AD"/>
        </w:tc>
      </w:tr>
      <w:tr w:rsidR="00D609AD" w:rsidTr="00D609AD">
        <w:trPr>
          <w:trHeight w:val="6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  <w:rPr>
                <w:sz w:val="28"/>
                <w:szCs w:val="28"/>
              </w:rPr>
            </w:pPr>
          </w:p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2.</w:t>
            </w:r>
          </w:p>
        </w:tc>
        <w:tc>
          <w:tcPr>
            <w:tcW w:w="144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AD" w:rsidRDefault="00D609AD">
            <w:pPr>
              <w:rPr>
                <w:sz w:val="28"/>
                <w:szCs w:val="28"/>
              </w:rPr>
            </w:pPr>
          </w:p>
          <w:p w:rsidR="00D609AD" w:rsidRDefault="00D609AD">
            <w:pPr>
              <w:rPr>
                <w:i/>
                <w:color w:val="002060"/>
              </w:rPr>
            </w:pPr>
            <w:r>
              <w:rPr>
                <w:color w:val="002060"/>
                <w:sz w:val="28"/>
                <w:szCs w:val="28"/>
              </w:rPr>
              <w:t xml:space="preserve">       </w:t>
            </w:r>
            <w:r>
              <w:rPr>
                <w:i/>
                <w:color w:val="002060"/>
              </w:rPr>
              <w:t xml:space="preserve">Проведение </w:t>
            </w:r>
            <w:proofErr w:type="spellStart"/>
            <w:r>
              <w:rPr>
                <w:i/>
                <w:color w:val="002060"/>
              </w:rPr>
              <w:t>энергообследования</w:t>
            </w:r>
            <w:proofErr w:type="spellEnd"/>
            <w:r>
              <w:rPr>
                <w:i/>
                <w:color w:val="002060"/>
              </w:rPr>
              <w:t xml:space="preserve"> и составление энергетических паспортов бюджетных учреждений</w:t>
            </w:r>
          </w:p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  <w:rPr>
                <w:sz w:val="28"/>
                <w:szCs w:val="28"/>
              </w:rPr>
            </w:pPr>
          </w:p>
        </w:tc>
      </w:tr>
      <w:tr w:rsidR="00D609AD" w:rsidTr="00D609AD">
        <w:trPr>
          <w:trHeight w:val="50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  <w:r>
              <w:t xml:space="preserve">2.1 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  <w:r>
              <w:t>Здание администрации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  <w:r>
              <w:t>п. Рассвет, ул. Мира,13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  <w:r>
              <w:t xml:space="preserve">         2013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  <w:r>
              <w:t xml:space="preserve">            1.9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</w:p>
        </w:tc>
      </w:tr>
      <w:tr w:rsidR="00D609AD" w:rsidTr="00D609AD">
        <w:trPr>
          <w:gridAfter w:val="1"/>
          <w:wAfter w:w="16" w:type="dxa"/>
          <w:trHeight w:val="77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  <w:r>
              <w:t>2.2</w:t>
            </w:r>
          </w:p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9AD" w:rsidRDefault="00D609AD">
            <w:r>
              <w:t>МУК «СДК п. Рассвет»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AD" w:rsidRDefault="00D609AD">
            <w:r>
              <w:t>п. Рассвет, ул. Мира,25  «а»</w:t>
            </w:r>
          </w:p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AD" w:rsidRDefault="00D609AD">
            <w:r>
              <w:t xml:space="preserve">          2013</w:t>
            </w:r>
          </w:p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AD" w:rsidRDefault="00D609AD">
            <w:r>
              <w:t xml:space="preserve">             68.7</w:t>
            </w:r>
          </w:p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9AD" w:rsidRDefault="00D609AD"/>
          <w:p w:rsidR="00D609AD" w:rsidRDefault="00D609AD">
            <w:pPr>
              <w:shd w:val="clear" w:color="auto" w:fill="FFFFFF"/>
              <w:tabs>
                <w:tab w:val="left" w:pos="1830"/>
              </w:tabs>
              <w:ind w:right="-1"/>
            </w:pPr>
          </w:p>
        </w:tc>
      </w:tr>
    </w:tbl>
    <w:p w:rsidR="00D609AD" w:rsidRDefault="00D609AD" w:rsidP="00D609AD">
      <w:pPr>
        <w:shd w:val="clear" w:color="auto" w:fill="FFFFFF"/>
        <w:tabs>
          <w:tab w:val="left" w:pos="1830"/>
        </w:tabs>
        <w:ind w:right="-1"/>
      </w:pPr>
    </w:p>
    <w:p w:rsidR="00D609AD" w:rsidRDefault="00D609AD" w:rsidP="00D609AD">
      <w:pPr>
        <w:shd w:val="clear" w:color="auto" w:fill="FFFFFF"/>
        <w:tabs>
          <w:tab w:val="left" w:pos="1830"/>
        </w:tabs>
        <w:ind w:right="-1"/>
        <w:rPr>
          <w:sz w:val="28"/>
          <w:szCs w:val="28"/>
        </w:rPr>
      </w:pPr>
    </w:p>
    <w:p w:rsidR="00D609AD" w:rsidRDefault="00D609AD" w:rsidP="00D609AD">
      <w:pPr>
        <w:shd w:val="clear" w:color="auto" w:fill="FFFFFF"/>
        <w:tabs>
          <w:tab w:val="left" w:pos="1830"/>
        </w:tabs>
        <w:ind w:right="-1"/>
        <w:rPr>
          <w:sz w:val="28"/>
          <w:szCs w:val="28"/>
        </w:rPr>
      </w:pPr>
    </w:p>
    <w:p w:rsidR="00D609AD" w:rsidRDefault="00D609AD" w:rsidP="00D609AD">
      <w:pPr>
        <w:shd w:val="clear" w:color="auto" w:fill="FFFFFF"/>
        <w:tabs>
          <w:tab w:val="left" w:pos="1830"/>
        </w:tabs>
        <w:ind w:right="-1"/>
        <w:rPr>
          <w:sz w:val="28"/>
          <w:szCs w:val="28"/>
        </w:rPr>
      </w:pPr>
    </w:p>
    <w:p w:rsidR="00D609AD" w:rsidRDefault="00D609AD" w:rsidP="00D609AD">
      <w:pPr>
        <w:shd w:val="clear" w:color="auto" w:fill="FFFFFF"/>
        <w:tabs>
          <w:tab w:val="left" w:pos="183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Главный инспектор</w:t>
      </w:r>
    </w:p>
    <w:p w:rsidR="00D609AD" w:rsidRDefault="00D609AD" w:rsidP="00D609AD">
      <w:pPr>
        <w:shd w:val="clear" w:color="auto" w:fill="FFFFFF"/>
        <w:tabs>
          <w:tab w:val="left" w:pos="183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Рассветовского </w:t>
      </w:r>
    </w:p>
    <w:p w:rsidR="005F6D0F" w:rsidRDefault="00D609AD" w:rsidP="00D609AD"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</w:t>
      </w:r>
    </w:p>
    <w:sectPr w:rsidR="005F6D0F" w:rsidSect="00D609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609AD"/>
    <w:rsid w:val="00052ED3"/>
    <w:rsid w:val="00312377"/>
    <w:rsid w:val="005F6D0F"/>
    <w:rsid w:val="00D60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09AD"/>
    <w:pPr>
      <w:keepNext/>
      <w:suppressAutoHyphens/>
      <w:spacing w:before="240" w:after="60"/>
      <w:outlineLvl w:val="0"/>
    </w:pPr>
    <w:rPr>
      <w:rFonts w:ascii="Cambria" w:hAnsi="Cambria"/>
      <w:b/>
      <w:bCs/>
      <w:color w:val="000000"/>
      <w:kern w:val="32"/>
      <w:sz w:val="32"/>
      <w:szCs w:val="32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D609AD"/>
    <w:pPr>
      <w:keepNext/>
      <w:suppressAutoHyphens/>
      <w:spacing w:before="240" w:after="60"/>
      <w:outlineLvl w:val="2"/>
    </w:pPr>
    <w:rPr>
      <w:rFonts w:ascii="Cambria" w:hAnsi="Cambria"/>
      <w:b/>
      <w:bCs/>
      <w:color w:val="000000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09AD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0"/>
    <w:link w:val="3"/>
    <w:semiHidden/>
    <w:rsid w:val="00D609AD"/>
    <w:rPr>
      <w:rFonts w:ascii="Cambria" w:eastAsia="Times New Roman" w:hAnsi="Cambria" w:cs="Times New Roman"/>
      <w:b/>
      <w:bCs/>
      <w:color w:val="000000"/>
      <w:sz w:val="26"/>
      <w:szCs w:val="26"/>
      <w:lang w:eastAsia="ar-SA"/>
    </w:rPr>
  </w:style>
  <w:style w:type="paragraph" w:styleId="a3">
    <w:name w:val="Title"/>
    <w:basedOn w:val="a"/>
    <w:link w:val="a4"/>
    <w:qFormat/>
    <w:rsid w:val="00D609AD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D609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609AD"/>
    <w:pPr>
      <w:shd w:val="clear" w:color="auto" w:fill="FFFFFF"/>
      <w:suppressAutoHyphens/>
      <w:autoSpaceDE w:val="0"/>
    </w:pPr>
    <w:rPr>
      <w:color w:val="000000"/>
      <w:sz w:val="28"/>
      <w:szCs w:val="1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D609AD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ar-SA"/>
    </w:rPr>
  </w:style>
  <w:style w:type="paragraph" w:styleId="2">
    <w:name w:val="Body Text 2"/>
    <w:basedOn w:val="a"/>
    <w:link w:val="20"/>
    <w:semiHidden/>
    <w:unhideWhenUsed/>
    <w:rsid w:val="00D609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609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D609AD"/>
    <w:pPr>
      <w:suppressAutoHyphens/>
      <w:spacing w:after="120"/>
    </w:pPr>
    <w:rPr>
      <w:bCs/>
      <w:color w:val="000000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D609AD"/>
    <w:rPr>
      <w:rFonts w:ascii="Times New Roman" w:eastAsia="Times New Roman" w:hAnsi="Times New Roman" w:cs="Times New Roman"/>
      <w:bCs/>
      <w:color w:val="000000"/>
      <w:sz w:val="16"/>
      <w:szCs w:val="16"/>
      <w:lang w:eastAsia="ar-SA"/>
    </w:rPr>
  </w:style>
  <w:style w:type="paragraph" w:customStyle="1" w:styleId="Style1">
    <w:name w:val="Style1"/>
    <w:basedOn w:val="a"/>
    <w:rsid w:val="00D609AD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D609AD"/>
    <w:pPr>
      <w:widowControl w:val="0"/>
      <w:autoSpaceDE w:val="0"/>
      <w:autoSpaceDN w:val="0"/>
      <w:adjustRightInd w:val="0"/>
      <w:spacing w:line="320" w:lineRule="exact"/>
      <w:ind w:firstLine="785"/>
    </w:pPr>
  </w:style>
  <w:style w:type="paragraph" w:customStyle="1" w:styleId="Style4">
    <w:name w:val="Style4"/>
    <w:basedOn w:val="a"/>
    <w:rsid w:val="00D609AD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6">
    <w:name w:val="Style6"/>
    <w:basedOn w:val="a"/>
    <w:uiPriority w:val="99"/>
    <w:rsid w:val="00D609AD"/>
    <w:pPr>
      <w:widowControl w:val="0"/>
      <w:autoSpaceDE w:val="0"/>
      <w:autoSpaceDN w:val="0"/>
      <w:adjustRightInd w:val="0"/>
    </w:pPr>
  </w:style>
  <w:style w:type="paragraph" w:customStyle="1" w:styleId="a7">
    <w:name w:val="Таблицы (моноширинный)"/>
    <w:basedOn w:val="a"/>
    <w:next w:val="a"/>
    <w:uiPriority w:val="99"/>
    <w:rsid w:val="00D609A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FontStyle11">
    <w:name w:val="Font Style11"/>
    <w:basedOn w:val="a0"/>
    <w:rsid w:val="00D609AD"/>
    <w:rPr>
      <w:rFonts w:ascii="Times New Roman" w:hAnsi="Times New Roman" w:cs="Times New Roman" w:hint="default"/>
      <w:sz w:val="32"/>
      <w:szCs w:val="32"/>
    </w:rPr>
  </w:style>
  <w:style w:type="character" w:customStyle="1" w:styleId="FontStyle12">
    <w:name w:val="Font Style12"/>
    <w:basedOn w:val="a0"/>
    <w:rsid w:val="00D609AD"/>
    <w:rPr>
      <w:rFonts w:ascii="Times New Roman" w:hAnsi="Times New Roman" w:cs="Times New Roman" w:hint="default"/>
      <w:sz w:val="28"/>
      <w:szCs w:val="28"/>
    </w:rPr>
  </w:style>
  <w:style w:type="character" w:customStyle="1" w:styleId="FontStyle14">
    <w:name w:val="Font Style14"/>
    <w:basedOn w:val="a0"/>
    <w:rsid w:val="00D609AD"/>
    <w:rPr>
      <w:rFonts w:ascii="Times New Roman" w:hAnsi="Times New Roman" w:cs="Times New Roman" w:hint="default"/>
      <w:b/>
      <w:bCs/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D609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Natalia\Desktop\&#1056;&#1072;&#1089;&#1089;&#1074;&#1077;&#1090;&#1086;&#1074;&#1089;&#1082;&#1086;&#1077;%20&#1089;&#1087;\&#1055;&#1086;&#1089;&#1090;&#1072;&#1085;&#1086;&#1074;&#1083;&#1077;&#1085;&#1080;&#1077;%20&#8470;53%20&#1069;&#1053;&#1045;&#1056;&#1043;&#1054;&#1057;&#1041;&#1045;&#1056;&#1045;&#1046;&#1045;&#1053;&#1048;&#1045;%20&#1043;&#1054;&#1058;&#1054;&#1042;&#1040;&#1071;%20&#1055;&#1056;&#1054;&#1043;&#1056;&#1040;&#1052;&#1052;&#1040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Natalia\Desktop\&#1056;&#1072;&#1089;&#1089;&#1074;&#1077;&#1090;&#1086;&#1074;&#1089;&#1082;&#1086;&#1077;%20&#1089;&#1087;\&#1055;&#1086;&#1089;&#1090;&#1072;&#1085;&#1086;&#1074;&#1083;&#1077;&#1085;&#1080;&#1077;%20&#8470;53%20&#1069;&#1053;&#1045;&#1056;&#1043;&#1054;&#1057;&#1041;&#1045;&#1056;&#1045;&#1046;&#1045;&#1053;&#1048;&#1045;%20&#1043;&#1054;&#1058;&#1054;&#1042;&#1040;&#1071;%20&#1055;&#1056;&#1054;&#1043;&#1056;&#1040;&#1052;&#1052;&#1040;.doc" TargetMode="External"/><Relationship Id="rId5" Type="http://schemas.openxmlformats.org/officeDocument/2006/relationships/hyperlink" Target="file:///C:\Users\Natalia\Desktop\&#1056;&#1072;&#1089;&#1089;&#1074;&#1077;&#1090;&#1086;&#1074;&#1089;&#1082;&#1086;&#1077;%20&#1089;&#1087;\&#1055;&#1086;&#1089;&#1090;&#1072;&#1085;&#1086;&#1074;&#1083;&#1077;&#1085;&#1080;&#1077;%20&#8470;53%20&#1069;&#1053;&#1045;&#1056;&#1043;&#1054;&#1057;&#1041;&#1045;&#1056;&#1045;&#1046;&#1045;&#1053;&#1048;&#1045;%20&#1043;&#1054;&#1058;&#1054;&#1042;&#1040;&#1071;%20&#1055;&#1056;&#1054;&#1043;&#1056;&#1040;&#1052;&#1052;&#1040;.doc" TargetMode="External"/><Relationship Id="rId4" Type="http://schemas.openxmlformats.org/officeDocument/2006/relationships/hyperlink" Target="file:///C:\Users\Natalia\Desktop\&#1056;&#1072;&#1089;&#1089;&#1074;&#1077;&#1090;&#1086;&#1074;&#1089;&#1082;&#1086;&#1077;%20&#1089;&#1087;\&#1055;&#1086;&#1089;&#1090;&#1072;&#1085;&#1086;&#1074;&#1083;&#1077;&#1085;&#1080;&#1077;%20&#8470;53%20&#1069;&#1053;&#1045;&#1056;&#1043;&#1054;&#1057;&#1041;&#1045;&#1056;&#1045;&#1046;&#1045;&#1053;&#1048;&#1045;%20&#1043;&#1054;&#1058;&#1054;&#1042;&#1040;&#1071;%20&#1055;&#1056;&#1054;&#1043;&#1056;&#1040;&#1052;&#1052;&#1040;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2818</Words>
  <Characters>16063</Characters>
  <Application>Microsoft Office Word</Application>
  <DocSecurity>0</DocSecurity>
  <Lines>133</Lines>
  <Paragraphs>37</Paragraphs>
  <ScaleCrop>false</ScaleCrop>
  <Company/>
  <LinksUpToDate>false</LinksUpToDate>
  <CharactersWithSpaces>18844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4</cp:revision>
  <cp:lastPrinted>2015-01-12T09:48:00Z</cp:lastPrinted>
  <dcterms:created xsi:type="dcterms:W3CDTF">2014-09-02T09:20:00Z</dcterms:created>
  <dcterms:modified xsi:type="dcterms:W3CDTF">2015-01-12T09:49:00Z</dcterms:modified>
</cp:coreProperties>
</file>