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D266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муниципальной программы Рассветовского  сельского 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Противодействие коррупции </w:t>
      </w:r>
      <w:r>
        <w:rPr>
          <w:rFonts w:hint="default" w:ascii="Times New Roman" w:hAnsi="Times New Roman" w:cs="Times New Roman"/>
          <w:b/>
          <w:sz w:val="28"/>
          <w:szCs w:val="28"/>
        </w:rPr>
        <w:t>в Рассветовском сельском поселении Староминского района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11D4A7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C980C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за 2024 год</w:t>
      </w:r>
    </w:p>
    <w:p w14:paraId="30019E78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14:paraId="6DA090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Утверждена постановлением администрации Рассветовского сельского поселения Староминского района от 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.11.2023 г. № 8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Рассветовского сельского поселения Староминского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Противодействие коррупции в Рассветовском сельском поселении Староминского района</w:t>
      </w:r>
      <w:r>
        <w:rPr>
          <w:sz w:val="28"/>
          <w:szCs w:val="28"/>
        </w:rPr>
        <w:t xml:space="preserve">». </w:t>
      </w:r>
    </w:p>
    <w:p w14:paraId="3CD65C2A">
      <w:pPr>
        <w:jc w:val="both"/>
        <w:rPr>
          <w:rFonts w:hint="default"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настоящей программы является: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Создание системы противодействия коррупции, совершенствование правового регулирования в сфере противодействия коррупции на территории Рассветовского сельского поселения:</w:t>
      </w:r>
    </w:p>
    <w:p w14:paraId="7661F39F">
      <w:pPr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предупреждение коррупционных действий;</w:t>
      </w:r>
    </w:p>
    <w:p w14:paraId="21313CDB">
      <w:pPr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-защита прав и законных интересов граждан, общества и государства от проявлений коррупции;</w:t>
      </w:r>
    </w:p>
    <w:p w14:paraId="3F706C58">
      <w:pPr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-укрепление доверия граждан;</w:t>
      </w:r>
    </w:p>
    <w:p w14:paraId="0F95249E">
      <w:pPr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-недопущение протекционизма при замещении должностей муниципальной службы;</w:t>
      </w:r>
    </w:p>
    <w:p w14:paraId="2856D98C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-формирование у служащих представления о несовместимости муниципальной службы с коррупционными правонарушениями;</w:t>
      </w:r>
    </w:p>
    <w:p w14:paraId="16B193B8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-выявление сфер деятельности органов исполнительной власти с повышенным риском коррупции;</w:t>
      </w:r>
    </w:p>
    <w:p w14:paraId="3B787D94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-подготовка методической базы для профилактических мероприятий антикоррупционной направленности;</w:t>
      </w:r>
    </w:p>
    <w:p w14:paraId="7779AD5A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-повышение ответственности должностных лиц;</w:t>
      </w:r>
    </w:p>
    <w:p w14:paraId="1E5E0861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-защита прав и законных интересов граждан, общества и государства от проявлений коррупции;</w:t>
      </w:r>
    </w:p>
    <w:p w14:paraId="6A6F1A69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обязанностей;</w:t>
      </w:r>
    </w:p>
    <w:p w14:paraId="2AFDA2D4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-устранение условий для совершения действий коррупционного характера в органах местного самоуправления;</w:t>
      </w:r>
    </w:p>
    <w:p w14:paraId="511AFDEF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-формирование антикоррупционного общественного сознания, нетерпимости к проявлению коррупции;</w:t>
      </w:r>
    </w:p>
    <w:p w14:paraId="0E65C555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-создание условий, исключающих возможность коррупционного поведения;</w:t>
      </w:r>
    </w:p>
    <w:p w14:paraId="31BC9914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-защиты прав и законных интересов граждан, общества и государства от проявлений коррупции;</w:t>
      </w:r>
    </w:p>
    <w:p w14:paraId="6D2CA84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совершенствование механизмов контроля за расходами и обращения в доход государства имущества, в отношении которого не представлено сведений. 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3B3B32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2024-2028 год.</w:t>
      </w:r>
    </w:p>
    <w:p w14:paraId="7D7DF39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программы: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произведены следующие работы:                                                        в тыс. руб.</w:t>
      </w:r>
    </w:p>
    <w:p w14:paraId="36F55498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5"/>
        <w:gridCol w:w="3465"/>
        <w:gridCol w:w="2418"/>
        <w:gridCol w:w="2325"/>
      </w:tblGrid>
      <w:tr w14:paraId="2623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E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риобретение и распространение агитационных материалов антикоррупционного информирования, просвещения, обучения, воспитания населения Рассветовского сельского поселения Староминского района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0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21F4E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FF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</w:tr>
    </w:tbl>
    <w:p w14:paraId="10EAB6A7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</w:p>
    <w:p w14:paraId="7D0EB4F7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Финансирование за 2024  год -  </w:t>
      </w:r>
      <w:r>
        <w:rPr>
          <w:rFonts w:hint="default" w:ascii="Times New Roman" w:hAnsi="Times New Roman"/>
          <w:sz w:val="28"/>
          <w:szCs w:val="28"/>
          <w:lang w:val="ru-RU"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hint="default" w:ascii="Times New Roman" w:hAnsi="Times New Roman"/>
          <w:sz w:val="28"/>
          <w:szCs w:val="28"/>
          <w:lang w:val="ru-RU"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рублей, в том числе местный бюджет – </w:t>
      </w:r>
      <w:r>
        <w:rPr>
          <w:rFonts w:hint="default" w:ascii="Times New Roman" w:hAnsi="Times New Roman"/>
          <w:sz w:val="28"/>
          <w:szCs w:val="28"/>
          <w:lang w:val="ru-RU"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hint="default" w:ascii="Times New Roman" w:hAnsi="Times New Roman"/>
          <w:sz w:val="28"/>
          <w:szCs w:val="28"/>
          <w:lang w:val="ru-RU"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 краевой бюджет -0.00 тыс. руб.</w:t>
      </w:r>
    </w:p>
    <w:p w14:paraId="03A6B08D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Мероприятия Программы на 2024год выполнены полностью.</w:t>
      </w:r>
    </w:p>
    <w:p w14:paraId="53363F5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5311"/>
    <w:rsid w:val="001310FA"/>
    <w:rsid w:val="001470B4"/>
    <w:rsid w:val="001639B6"/>
    <w:rsid w:val="00313682"/>
    <w:rsid w:val="00422619"/>
    <w:rsid w:val="005F5311"/>
    <w:rsid w:val="006C5FF5"/>
    <w:rsid w:val="007E0728"/>
    <w:rsid w:val="007E284C"/>
    <w:rsid w:val="007F7BF2"/>
    <w:rsid w:val="00800927"/>
    <w:rsid w:val="008A1C86"/>
    <w:rsid w:val="00A83FE1"/>
    <w:rsid w:val="00CC4A77"/>
    <w:rsid w:val="00E839DB"/>
    <w:rsid w:val="06234B3C"/>
    <w:rsid w:val="1D6B6074"/>
    <w:rsid w:val="28E671D8"/>
    <w:rsid w:val="48FD36A8"/>
    <w:rsid w:val="52E94D6A"/>
    <w:rsid w:val="61D04411"/>
    <w:rsid w:val="6B6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1546</Characters>
  <Lines>12</Lines>
  <Paragraphs>3</Paragraphs>
  <TotalTime>1</TotalTime>
  <ScaleCrop>false</ScaleCrop>
  <LinksUpToDate>false</LinksUpToDate>
  <CharactersWithSpaces>1814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2025-02-03T07:43:00Z</dcterms:created>
  <dc:creator>Пользователь</dc:creator>
  <cp:lastModifiedBy>user</cp:lastModifiedBy>
  <dcterms:modified xsi:type="dcterms:W3CDTF">2025-02-03T11:36:26Z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CE3D99324B804C75A9BC357F85DEDDF2_12</vt:lpwstr>
  </property>
</Properties>
</file>