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p>
    <w:p w:rsidR="00A17EE4" w:rsidRDefault="00A17EE4" w:rsidP="00A17EE4">
      <w:pPr>
        <w:jc w:val="center"/>
        <w:rPr>
          <w:b/>
          <w:sz w:val="36"/>
          <w:szCs w:val="36"/>
        </w:rPr>
      </w:pPr>
    </w:p>
    <w:p w:rsidR="00A17EE4" w:rsidRDefault="00A17EE4" w:rsidP="005A18D6">
      <w:pPr>
        <w:tabs>
          <w:tab w:val="left" w:pos="567"/>
        </w:tabs>
        <w:ind w:hanging="284"/>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5E020F" w:rsidP="00A17EE4">
      <w:pPr>
        <w:rPr>
          <w:sz w:val="28"/>
          <w:szCs w:val="28"/>
          <w:u w:val="single"/>
          <w:shd w:val="clear" w:color="auto" w:fill="FFFFFF"/>
        </w:rPr>
      </w:pPr>
      <w:r>
        <w:rPr>
          <w:sz w:val="28"/>
          <w:szCs w:val="28"/>
        </w:rPr>
        <w:t>от 13.10.2021</w:t>
      </w:r>
      <w:r w:rsidR="00BB678E">
        <w:rPr>
          <w:sz w:val="28"/>
          <w:szCs w:val="28"/>
        </w:rPr>
        <w:t xml:space="preserve">                     </w:t>
      </w:r>
      <w:r w:rsidR="006A39B6">
        <w:rPr>
          <w:sz w:val="28"/>
          <w:szCs w:val="28"/>
        </w:rPr>
        <w:t xml:space="preserve">               </w:t>
      </w:r>
      <w:r w:rsidR="003817F4">
        <w:rPr>
          <w:sz w:val="28"/>
          <w:szCs w:val="28"/>
        </w:rPr>
        <w:t xml:space="preserve">                 </w:t>
      </w:r>
      <w:r w:rsidR="00A17EE4">
        <w:rPr>
          <w:sz w:val="28"/>
          <w:szCs w:val="28"/>
        </w:rPr>
        <w:t xml:space="preserve">                           </w:t>
      </w:r>
      <w:r w:rsidR="0020186D">
        <w:rPr>
          <w:sz w:val="28"/>
          <w:szCs w:val="28"/>
        </w:rPr>
        <w:t xml:space="preserve">     </w:t>
      </w:r>
      <w:bookmarkStart w:id="0" w:name="_GoBack"/>
      <w:bookmarkEnd w:id="0"/>
      <w:r w:rsidR="00A17EE4">
        <w:rPr>
          <w:sz w:val="28"/>
          <w:szCs w:val="28"/>
        </w:rPr>
        <w:t xml:space="preserve">    </w:t>
      </w:r>
      <w:r>
        <w:rPr>
          <w:sz w:val="28"/>
          <w:szCs w:val="28"/>
        </w:rPr>
        <w:t xml:space="preserve">         </w:t>
      </w:r>
      <w:r w:rsidR="00A17EE4">
        <w:rPr>
          <w:sz w:val="28"/>
          <w:szCs w:val="28"/>
        </w:rPr>
        <w:t xml:space="preserve">  </w:t>
      </w:r>
      <w:r>
        <w:rPr>
          <w:sz w:val="28"/>
          <w:szCs w:val="28"/>
        </w:rPr>
        <w:t>№ 97</w:t>
      </w:r>
    </w:p>
    <w:p w:rsidR="00A17EE4" w:rsidRDefault="00A17EE4" w:rsidP="00A17EE4">
      <w:pPr>
        <w:jc w:val="center"/>
        <w:rPr>
          <w:sz w:val="28"/>
          <w:szCs w:val="28"/>
        </w:rPr>
      </w:pPr>
      <w:r>
        <w:rPr>
          <w:sz w:val="28"/>
          <w:szCs w:val="28"/>
        </w:rPr>
        <w:t>п. Рассвет</w:t>
      </w:r>
    </w:p>
    <w:p w:rsidR="00A17EE4" w:rsidRDefault="00A17EE4" w:rsidP="00A17EE4">
      <w:pPr>
        <w:jc w:val="center"/>
        <w:rPr>
          <w:sz w:val="28"/>
          <w:szCs w:val="28"/>
        </w:rPr>
      </w:pPr>
    </w:p>
    <w:p w:rsidR="00B94BD1" w:rsidRPr="00ED351A" w:rsidRDefault="002E7B86" w:rsidP="00B94BD1">
      <w:pPr>
        <w:pStyle w:val="ac"/>
        <w:tabs>
          <w:tab w:val="left" w:pos="708"/>
        </w:tabs>
        <w:jc w:val="center"/>
        <w:rPr>
          <w:b/>
          <w:szCs w:val="28"/>
        </w:rPr>
      </w:pPr>
      <w:r w:rsidRPr="001F18B3">
        <w:rPr>
          <w:b/>
          <w:szCs w:val="28"/>
        </w:rPr>
        <w:t xml:space="preserve">О внесении изменений в постановление администрации </w:t>
      </w:r>
      <w:r>
        <w:rPr>
          <w:b/>
          <w:szCs w:val="28"/>
        </w:rPr>
        <w:t>Рассветовского сельского поселения Староминского района от 31 октября 2018 года №</w:t>
      </w:r>
      <w:r w:rsidR="00C73778">
        <w:rPr>
          <w:b/>
          <w:szCs w:val="28"/>
        </w:rPr>
        <w:t xml:space="preserve"> </w:t>
      </w:r>
      <w:r>
        <w:rPr>
          <w:b/>
          <w:szCs w:val="28"/>
        </w:rPr>
        <w:t>97</w:t>
      </w:r>
      <w:r w:rsidRPr="00ED351A">
        <w:rPr>
          <w:b/>
          <w:szCs w:val="28"/>
        </w:rPr>
        <w:t xml:space="preserve"> </w:t>
      </w:r>
      <w:r>
        <w:rPr>
          <w:b/>
          <w:szCs w:val="28"/>
        </w:rPr>
        <w:t>«</w:t>
      </w:r>
      <w:r w:rsidR="00B94BD1" w:rsidRPr="00ED351A">
        <w:rPr>
          <w:b/>
          <w:szCs w:val="28"/>
        </w:rPr>
        <w:t xml:space="preserve">Об утверждении </w:t>
      </w:r>
      <w:r w:rsidR="00B94BD1" w:rsidRPr="00BB73E5">
        <w:rPr>
          <w:b/>
          <w:szCs w:val="28"/>
        </w:rPr>
        <w:t>муниц</w:t>
      </w:r>
      <w:r w:rsidR="00B94BD1">
        <w:rPr>
          <w:b/>
          <w:szCs w:val="28"/>
        </w:rPr>
        <w:t>ипальной</w:t>
      </w:r>
      <w:r w:rsidR="00B94BD1" w:rsidRPr="00ED351A">
        <w:rPr>
          <w:b/>
          <w:szCs w:val="28"/>
        </w:rPr>
        <w:t xml:space="preserve"> программы информационного</w:t>
      </w:r>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r w:rsidR="002E7B86">
        <w:rPr>
          <w:b/>
          <w:szCs w:val="28"/>
        </w:rPr>
        <w:t>»</w:t>
      </w:r>
    </w:p>
    <w:p w:rsidR="005A18D6" w:rsidRDefault="005A18D6" w:rsidP="00A17EE4">
      <w:pPr>
        <w:jc w:val="center"/>
        <w:rPr>
          <w:sz w:val="28"/>
          <w:szCs w:val="28"/>
        </w:rPr>
      </w:pPr>
    </w:p>
    <w:p w:rsidR="00BB73E5" w:rsidRPr="00BB73E5" w:rsidRDefault="00BB73E5" w:rsidP="007433FB">
      <w:pPr>
        <w:suppressAutoHyphens/>
        <w:jc w:val="center"/>
        <w:rPr>
          <w:bCs/>
          <w:color w:val="000000"/>
          <w:sz w:val="28"/>
          <w:szCs w:val="28"/>
        </w:rPr>
      </w:pPr>
    </w:p>
    <w:p w:rsidR="005A18D6" w:rsidRPr="00A17EE4" w:rsidRDefault="005A18D6" w:rsidP="00A17EE4">
      <w:pPr>
        <w:jc w:val="center"/>
        <w:rPr>
          <w:sz w:val="28"/>
          <w:szCs w:val="28"/>
        </w:rPr>
      </w:pPr>
    </w:p>
    <w:p w:rsidR="00BB73E5" w:rsidRPr="00BB73E5" w:rsidRDefault="00BB73E5" w:rsidP="00BB73E5">
      <w:pPr>
        <w:ind w:firstLine="851"/>
        <w:jc w:val="both"/>
        <w:rPr>
          <w:sz w:val="28"/>
          <w:szCs w:val="28"/>
          <w:lang w:eastAsia="ru-RU"/>
        </w:rPr>
      </w:pPr>
      <w:bookmarkStart w:id="1" w:name="sub_4"/>
      <w:proofErr w:type="gramStart"/>
      <w:r w:rsidRPr="00BB73E5">
        <w:rPr>
          <w:sz w:val="28"/>
          <w:szCs w:val="28"/>
          <w:lang w:eastAsia="ru-RU"/>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Рассветовского сельского </w:t>
      </w:r>
      <w:r>
        <w:rPr>
          <w:sz w:val="28"/>
          <w:szCs w:val="28"/>
          <w:lang w:eastAsia="ru-RU"/>
        </w:rPr>
        <w:t>поселения Староминского района,</w:t>
      </w:r>
      <w:r w:rsidRPr="00BB73E5">
        <w:rPr>
          <w:sz w:val="28"/>
          <w:szCs w:val="28"/>
          <w:lang w:eastAsia="ru-RU"/>
        </w:rPr>
        <w:t xml:space="preserve"> утвержденного постановлением администрации Рассветовского сельского поселения Староминского района от </w:t>
      </w:r>
      <w:smartTag w:uri="urn:schemas-microsoft-com:office:smarttags" w:element="date">
        <w:smartTagPr>
          <w:attr w:name="ls" w:val="trans"/>
          <w:attr w:name="Month" w:val="9"/>
          <w:attr w:name="Day" w:val="28"/>
          <w:attr w:name="Year" w:val="2016"/>
        </w:smartTagPr>
        <w:r w:rsidRPr="00BB73E5">
          <w:rPr>
            <w:sz w:val="28"/>
            <w:szCs w:val="28"/>
            <w:lang w:eastAsia="ru-RU"/>
          </w:rPr>
          <w:t>28 сентября 2016 года</w:t>
        </w:r>
      </w:smartTag>
      <w:r w:rsidRPr="00BB73E5">
        <w:rPr>
          <w:sz w:val="28"/>
          <w:szCs w:val="28"/>
          <w:lang w:eastAsia="ru-RU"/>
        </w:rPr>
        <w:t xml:space="preserve">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w:t>
      </w:r>
      <w:proofErr w:type="gramEnd"/>
      <w:r w:rsidRPr="00BB73E5">
        <w:rPr>
          <w:sz w:val="28"/>
          <w:szCs w:val="28"/>
          <w:lang w:eastAsia="ru-RU"/>
        </w:rPr>
        <w:t xml:space="preserve">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руководствуясь статьей 31 Устава Рассветовского сельского поселения Староминского района,  </w:t>
      </w:r>
      <w:proofErr w:type="gramStart"/>
      <w:r w:rsidRPr="00BB73E5">
        <w:rPr>
          <w:sz w:val="28"/>
          <w:szCs w:val="28"/>
          <w:lang w:eastAsia="ru-RU"/>
        </w:rPr>
        <w:t>п</w:t>
      </w:r>
      <w:proofErr w:type="gramEnd"/>
      <w:r w:rsidRPr="00BB73E5">
        <w:rPr>
          <w:sz w:val="28"/>
          <w:szCs w:val="28"/>
          <w:lang w:eastAsia="ru-RU"/>
        </w:rPr>
        <w:t xml:space="preserve"> о с т а н о в л я ю:</w:t>
      </w:r>
    </w:p>
    <w:p w:rsidR="002E7B86" w:rsidRPr="002E7B86" w:rsidRDefault="002E7B86" w:rsidP="002E7B86">
      <w:pPr>
        <w:pStyle w:val="ac"/>
        <w:tabs>
          <w:tab w:val="left" w:pos="708"/>
        </w:tabs>
        <w:ind w:firstLine="567"/>
        <w:jc w:val="both"/>
        <w:rPr>
          <w:szCs w:val="28"/>
        </w:rPr>
      </w:pPr>
      <w:r w:rsidRPr="00147646">
        <w:rPr>
          <w:szCs w:val="28"/>
        </w:rPr>
        <w:t>1. Внести в приложение к постановлению администрации Рассветовского сельского поселения Староминск</w:t>
      </w:r>
      <w:r>
        <w:rPr>
          <w:szCs w:val="28"/>
        </w:rPr>
        <w:t xml:space="preserve">ого от 31 октября 2018 года № 97 </w:t>
      </w:r>
      <w:r w:rsidRPr="00147646">
        <w:rPr>
          <w:szCs w:val="28"/>
        </w:rPr>
        <w:t xml:space="preserve">«Об утверждении муниципальной программы Рассветовского сельского поселения Староминского района </w:t>
      </w:r>
      <w:r w:rsidRPr="002E7B86">
        <w:rPr>
          <w:szCs w:val="28"/>
        </w:rPr>
        <w:t>«Об утверждении муниципальной программы информационного</w:t>
      </w:r>
      <w:r>
        <w:rPr>
          <w:szCs w:val="28"/>
        </w:rPr>
        <w:t xml:space="preserve"> </w:t>
      </w:r>
      <w:r w:rsidRPr="002E7B86">
        <w:rPr>
          <w:szCs w:val="28"/>
        </w:rPr>
        <w:t>обеспечения и формирования позитивного общественного</w:t>
      </w:r>
    </w:p>
    <w:p w:rsidR="002E7B86" w:rsidRPr="00147646" w:rsidRDefault="002E7B86" w:rsidP="00C349EE">
      <w:pPr>
        <w:pStyle w:val="ac"/>
        <w:tabs>
          <w:tab w:val="left" w:pos="708"/>
        </w:tabs>
        <w:jc w:val="both"/>
        <w:rPr>
          <w:szCs w:val="28"/>
        </w:rPr>
      </w:pPr>
      <w:r w:rsidRPr="002E7B86">
        <w:rPr>
          <w:szCs w:val="28"/>
        </w:rPr>
        <w:t>мнения населения Рассветовского сельского поселения Староминского района»</w:t>
      </w:r>
      <w:r>
        <w:rPr>
          <w:szCs w:val="28"/>
        </w:rPr>
        <w:t xml:space="preserve"> </w:t>
      </w:r>
      <w:r w:rsidRPr="00147646">
        <w:rPr>
          <w:szCs w:val="28"/>
        </w:rPr>
        <w:t xml:space="preserve">изменения, изложив </w:t>
      </w:r>
      <w:r>
        <w:rPr>
          <w:szCs w:val="28"/>
        </w:rPr>
        <w:t>его в новой редакции.</w:t>
      </w:r>
    </w:p>
    <w:p w:rsidR="00C73778" w:rsidRPr="00C73778" w:rsidRDefault="00C73778" w:rsidP="00C73778">
      <w:pPr>
        <w:ind w:firstLine="567"/>
        <w:jc w:val="both"/>
        <w:rPr>
          <w:sz w:val="28"/>
          <w:szCs w:val="28"/>
        </w:rPr>
      </w:pPr>
      <w:r w:rsidRPr="00C73778">
        <w:rPr>
          <w:sz w:val="28"/>
          <w:szCs w:val="28"/>
        </w:rPr>
        <w:lastRenderedPageBreak/>
        <w:t>2. Постановление администрации Рассветовского сельского поселения Староминского от 18 августа 2021 года № 83</w:t>
      </w:r>
      <w:proofErr w:type="gramStart"/>
      <w:r w:rsidRPr="00C73778">
        <w:rPr>
          <w:sz w:val="28"/>
          <w:szCs w:val="28"/>
        </w:rPr>
        <w:t xml:space="preserve"> О</w:t>
      </w:r>
      <w:proofErr w:type="gramEnd"/>
      <w:r w:rsidRPr="00C73778">
        <w:rPr>
          <w:sz w:val="28"/>
          <w:szCs w:val="28"/>
        </w:rPr>
        <w:t xml:space="preserve"> внесении изменений в постановление администрации Рассветовского сельского поселения Староминского района от 31 октября 2018 года №</w:t>
      </w:r>
      <w:r>
        <w:rPr>
          <w:sz w:val="28"/>
          <w:szCs w:val="28"/>
        </w:rPr>
        <w:t xml:space="preserve"> </w:t>
      </w:r>
      <w:r w:rsidRPr="00C73778">
        <w:rPr>
          <w:sz w:val="28"/>
          <w:szCs w:val="28"/>
        </w:rPr>
        <w:t>97 «Об утверждении муниципальной программы информационного</w:t>
      </w:r>
      <w:r>
        <w:rPr>
          <w:sz w:val="28"/>
          <w:szCs w:val="28"/>
        </w:rPr>
        <w:t xml:space="preserve"> </w:t>
      </w:r>
      <w:r w:rsidRPr="00C73778">
        <w:rPr>
          <w:sz w:val="28"/>
          <w:szCs w:val="28"/>
        </w:rPr>
        <w:t>обеспечения и формирования позитивного общественного</w:t>
      </w:r>
      <w:r>
        <w:rPr>
          <w:sz w:val="28"/>
          <w:szCs w:val="28"/>
        </w:rPr>
        <w:t xml:space="preserve"> </w:t>
      </w:r>
      <w:r w:rsidRPr="00C73778">
        <w:rPr>
          <w:sz w:val="28"/>
          <w:szCs w:val="28"/>
        </w:rPr>
        <w:t>мнения населения Рассветовского сельского поселения Староминского района»</w:t>
      </w:r>
      <w:r>
        <w:rPr>
          <w:sz w:val="28"/>
          <w:szCs w:val="28"/>
        </w:rPr>
        <w:t xml:space="preserve"> считать утратившим силу.</w:t>
      </w:r>
    </w:p>
    <w:p w:rsidR="002E7B86" w:rsidRPr="00032CD3" w:rsidRDefault="00C73778" w:rsidP="002E7B86">
      <w:pPr>
        <w:widowControl w:val="0"/>
        <w:autoSpaceDE w:val="0"/>
        <w:ind w:firstLine="567"/>
        <w:jc w:val="both"/>
        <w:rPr>
          <w:sz w:val="28"/>
          <w:szCs w:val="28"/>
          <w:lang w:eastAsia="ru-RU"/>
        </w:rPr>
      </w:pPr>
      <w:r>
        <w:rPr>
          <w:sz w:val="28"/>
          <w:szCs w:val="28"/>
          <w:lang w:eastAsia="ru-RU"/>
        </w:rPr>
        <w:t>3</w:t>
      </w:r>
      <w:r w:rsidR="002E7B86" w:rsidRPr="00032CD3">
        <w:rPr>
          <w:sz w:val="28"/>
          <w:szCs w:val="28"/>
          <w:lang w:eastAsia="ru-RU"/>
        </w:rPr>
        <w:t xml:space="preserve">. Специалисту 1 категории администрации Рассветовского сельского поселения </w:t>
      </w:r>
      <w:proofErr w:type="spellStart"/>
      <w:r w:rsidR="002E7B86" w:rsidRPr="00032CD3">
        <w:rPr>
          <w:sz w:val="28"/>
          <w:szCs w:val="28"/>
          <w:lang w:eastAsia="ru-RU"/>
        </w:rPr>
        <w:t>Бреевой</w:t>
      </w:r>
      <w:proofErr w:type="spellEnd"/>
      <w:r w:rsidR="002E7B86" w:rsidRPr="00032CD3">
        <w:rPr>
          <w:sz w:val="28"/>
          <w:szCs w:val="28"/>
          <w:lang w:eastAsia="ru-RU"/>
        </w:rPr>
        <w:t xml:space="preserve"> Л.В. </w:t>
      </w:r>
      <w:proofErr w:type="gramStart"/>
      <w:r w:rsidR="002E7B86" w:rsidRPr="00032CD3">
        <w:rPr>
          <w:sz w:val="28"/>
          <w:szCs w:val="28"/>
          <w:lang w:eastAsia="ru-RU"/>
        </w:rPr>
        <w:t>разместить</w:t>
      </w:r>
      <w:proofErr w:type="gramEnd"/>
      <w:r w:rsidR="002E7B86" w:rsidRPr="00032CD3">
        <w:rPr>
          <w:sz w:val="28"/>
          <w:szCs w:val="28"/>
          <w:lang w:eastAsia="ru-RU"/>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002E7B86" w:rsidRPr="00032CD3">
          <w:rPr>
            <w:sz w:val="28"/>
            <w:szCs w:val="28"/>
            <w:lang w:val="en-US" w:eastAsia="ru-RU"/>
          </w:rPr>
          <w:t>http</w:t>
        </w:r>
        <w:r w:rsidR="002E7B86" w:rsidRPr="00032CD3">
          <w:rPr>
            <w:sz w:val="28"/>
            <w:szCs w:val="28"/>
            <w:lang w:eastAsia="ru-RU"/>
          </w:rPr>
          <w:t>://</w:t>
        </w:r>
        <w:r w:rsidR="002E7B86" w:rsidRPr="00032CD3">
          <w:rPr>
            <w:sz w:val="28"/>
            <w:szCs w:val="28"/>
            <w:lang w:val="en-US" w:eastAsia="ru-RU"/>
          </w:rPr>
          <w:t>www</w:t>
        </w:r>
        <w:r w:rsidR="002E7B86" w:rsidRPr="00032CD3">
          <w:rPr>
            <w:sz w:val="28"/>
            <w:szCs w:val="28"/>
            <w:lang w:eastAsia="ru-RU"/>
          </w:rPr>
          <w:t>.</w:t>
        </w:r>
        <w:proofErr w:type="spellStart"/>
        <w:r w:rsidR="002E7B86" w:rsidRPr="00032CD3">
          <w:rPr>
            <w:sz w:val="28"/>
            <w:szCs w:val="28"/>
            <w:lang w:val="en-US" w:eastAsia="ru-RU"/>
          </w:rPr>
          <w:t>rassvetsp</w:t>
        </w:r>
        <w:proofErr w:type="spellEnd"/>
        <w:r w:rsidR="002E7B86" w:rsidRPr="00032CD3">
          <w:rPr>
            <w:sz w:val="28"/>
            <w:szCs w:val="28"/>
            <w:lang w:eastAsia="ru-RU"/>
          </w:rPr>
          <w:t>.</w:t>
        </w:r>
        <w:proofErr w:type="spellStart"/>
        <w:r w:rsidR="002E7B86" w:rsidRPr="00032CD3">
          <w:rPr>
            <w:sz w:val="28"/>
            <w:szCs w:val="28"/>
            <w:lang w:val="en-US" w:eastAsia="ru-RU"/>
          </w:rPr>
          <w:t>ru</w:t>
        </w:r>
        <w:proofErr w:type="spellEnd"/>
      </w:hyperlink>
      <w:r w:rsidR="002E7B86" w:rsidRPr="00032CD3">
        <w:rPr>
          <w:sz w:val="28"/>
          <w:szCs w:val="28"/>
          <w:lang w:eastAsia="ru-RU"/>
        </w:rPr>
        <w:t xml:space="preserve"> и обнародовать.</w:t>
      </w:r>
    </w:p>
    <w:p w:rsidR="002E7B86" w:rsidRPr="00032CD3" w:rsidRDefault="00C73778" w:rsidP="002E7B86">
      <w:pPr>
        <w:widowControl w:val="0"/>
        <w:ind w:firstLine="567"/>
        <w:jc w:val="both"/>
        <w:rPr>
          <w:sz w:val="28"/>
          <w:szCs w:val="28"/>
          <w:lang w:eastAsia="ru-RU"/>
        </w:rPr>
      </w:pPr>
      <w:r>
        <w:rPr>
          <w:sz w:val="28"/>
          <w:szCs w:val="28"/>
          <w:lang w:eastAsia="ru-RU"/>
        </w:rPr>
        <w:t>4</w:t>
      </w:r>
      <w:r w:rsidR="002E7B86" w:rsidRPr="00032CD3">
        <w:rPr>
          <w:sz w:val="28"/>
          <w:szCs w:val="28"/>
          <w:lang w:eastAsia="ru-RU"/>
        </w:rPr>
        <w:t xml:space="preserve">. </w:t>
      </w:r>
      <w:proofErr w:type="gramStart"/>
      <w:r w:rsidR="002E7B86" w:rsidRPr="00032CD3">
        <w:rPr>
          <w:sz w:val="28"/>
          <w:szCs w:val="28"/>
          <w:lang w:eastAsia="ru-RU"/>
        </w:rPr>
        <w:t>Контроль за</w:t>
      </w:r>
      <w:proofErr w:type="gramEnd"/>
      <w:r w:rsidR="002E7B86" w:rsidRPr="00032CD3">
        <w:rPr>
          <w:sz w:val="28"/>
          <w:szCs w:val="28"/>
          <w:lang w:eastAsia="ru-RU"/>
        </w:rPr>
        <w:t xml:space="preserve"> выполнением настоящего постановления оставляю за </w:t>
      </w:r>
      <w:r w:rsidR="006C2A92">
        <w:rPr>
          <w:sz w:val="28"/>
          <w:szCs w:val="28"/>
          <w:lang w:eastAsia="ru-RU"/>
        </w:rPr>
        <w:t xml:space="preserve">специалистом </w:t>
      </w:r>
      <w:r w:rsidR="006C2A92" w:rsidRPr="00032CD3">
        <w:rPr>
          <w:sz w:val="28"/>
          <w:szCs w:val="28"/>
          <w:lang w:eastAsia="ru-RU"/>
        </w:rPr>
        <w:t xml:space="preserve">1 категории администрации Рассветовского сельского поселения </w:t>
      </w:r>
      <w:proofErr w:type="spellStart"/>
      <w:r w:rsidR="006C2A92" w:rsidRPr="00032CD3">
        <w:rPr>
          <w:sz w:val="28"/>
          <w:szCs w:val="28"/>
          <w:lang w:eastAsia="ru-RU"/>
        </w:rPr>
        <w:t>Бреевой</w:t>
      </w:r>
      <w:proofErr w:type="spellEnd"/>
      <w:r w:rsidR="006C2A92" w:rsidRPr="00032CD3">
        <w:rPr>
          <w:sz w:val="28"/>
          <w:szCs w:val="28"/>
          <w:lang w:eastAsia="ru-RU"/>
        </w:rPr>
        <w:t xml:space="preserve"> Л.В</w:t>
      </w:r>
      <w:r w:rsidR="006C2A92">
        <w:rPr>
          <w:sz w:val="28"/>
          <w:szCs w:val="28"/>
          <w:lang w:eastAsia="ru-RU"/>
        </w:rPr>
        <w:t>.</w:t>
      </w:r>
    </w:p>
    <w:p w:rsidR="00A17EE4" w:rsidRDefault="00A17EE4" w:rsidP="002E7B86">
      <w:pPr>
        <w:ind w:firstLine="567"/>
        <w:jc w:val="both"/>
        <w:rPr>
          <w:sz w:val="28"/>
          <w:szCs w:val="28"/>
          <w:lang w:eastAsia="ru-RU"/>
        </w:rPr>
      </w:pPr>
    </w:p>
    <w:p w:rsidR="002E7B86" w:rsidRDefault="002E7B86" w:rsidP="00D715C6">
      <w:pPr>
        <w:jc w:val="both"/>
        <w:rPr>
          <w:sz w:val="28"/>
          <w:szCs w:val="28"/>
        </w:rPr>
      </w:pPr>
    </w:p>
    <w:p w:rsidR="00F124A9" w:rsidRPr="00A17EE4" w:rsidRDefault="00F124A9" w:rsidP="00182193">
      <w:pPr>
        <w:autoSpaceDE w:val="0"/>
        <w:autoSpaceDN w:val="0"/>
        <w:adjustRightInd w:val="0"/>
        <w:jc w:val="both"/>
        <w:rPr>
          <w:sz w:val="28"/>
          <w:szCs w:val="28"/>
        </w:rPr>
      </w:pPr>
    </w:p>
    <w:bookmarkEnd w:id="1"/>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Default="00F10BAC" w:rsidP="00A17EE4">
      <w:pPr>
        <w:pStyle w:val="a6"/>
        <w:tabs>
          <w:tab w:val="left" w:pos="5904"/>
        </w:tabs>
        <w:jc w:val="both"/>
        <w:rPr>
          <w:color w:val="auto"/>
          <w:szCs w:val="28"/>
        </w:rPr>
      </w:pPr>
      <w:r>
        <w:rPr>
          <w:color w:val="auto"/>
          <w:szCs w:val="28"/>
        </w:rPr>
        <w:t xml:space="preserve">Староминского района                                       </w:t>
      </w:r>
      <w:r w:rsidR="00F124A9">
        <w:rPr>
          <w:color w:val="auto"/>
          <w:szCs w:val="28"/>
        </w:rPr>
        <w:t xml:space="preserve">                          </w:t>
      </w:r>
      <w:r>
        <w:rPr>
          <w:color w:val="auto"/>
          <w:szCs w:val="28"/>
        </w:rPr>
        <w:t xml:space="preserve"> А.</w:t>
      </w:r>
      <w:r w:rsidR="00D715C6">
        <w:rPr>
          <w:color w:val="auto"/>
          <w:szCs w:val="28"/>
        </w:rPr>
        <w:t xml:space="preserve"> </w:t>
      </w:r>
      <w:r>
        <w:rPr>
          <w:color w:val="auto"/>
          <w:szCs w:val="28"/>
        </w:rPr>
        <w:t>В. Демченко</w:t>
      </w: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A17EE4" w:rsidRDefault="00A17EE4" w:rsidP="00E334D6">
      <w:pPr>
        <w:shd w:val="clear" w:color="auto" w:fill="FFFFFF"/>
        <w:spacing w:line="317" w:lineRule="exact"/>
        <w:rPr>
          <w:b/>
          <w:bCs/>
        </w:rPr>
        <w:sectPr w:rsidR="00A17EE4" w:rsidSect="005A18D6">
          <w:headerReference w:type="even" r:id="rId11"/>
          <w:headerReference w:type="default" r:id="rId12"/>
          <w:footerReference w:type="even" r:id="rId13"/>
          <w:footerReference w:type="default" r:id="rId14"/>
          <w:headerReference w:type="first" r:id="rId15"/>
          <w:pgSz w:w="11906" w:h="16838" w:code="9"/>
          <w:pgMar w:top="1134" w:right="680" w:bottom="1134" w:left="1701" w:header="567" w:footer="567" w:gutter="0"/>
          <w:pgNumType w:start="1"/>
          <w:cols w:space="708"/>
          <w:titlePg/>
          <w:docGrid w:linePitch="381"/>
        </w:sectPr>
      </w:pPr>
    </w:p>
    <w:p w:rsidR="002E7B86" w:rsidRDefault="002E7B86" w:rsidP="002E7B86">
      <w:pPr>
        <w:autoSpaceDE w:val="0"/>
        <w:autoSpaceDN w:val="0"/>
        <w:adjustRightInd w:val="0"/>
        <w:rPr>
          <w:sz w:val="28"/>
          <w:szCs w:val="28"/>
        </w:rPr>
      </w:pPr>
      <w:r>
        <w:rPr>
          <w:sz w:val="28"/>
          <w:szCs w:val="28"/>
        </w:rPr>
        <w:lastRenderedPageBreak/>
        <w:t xml:space="preserve">                                   </w:t>
      </w:r>
    </w:p>
    <w:p w:rsidR="002E7B86" w:rsidRPr="00147646" w:rsidRDefault="002E7B86" w:rsidP="002E7B86">
      <w:pPr>
        <w:ind w:left="4536"/>
        <w:jc w:val="center"/>
        <w:rPr>
          <w:sz w:val="28"/>
          <w:szCs w:val="28"/>
          <w:lang w:eastAsia="ru-RU"/>
        </w:rPr>
      </w:pPr>
      <w:r w:rsidRPr="00147646">
        <w:rPr>
          <w:sz w:val="28"/>
          <w:szCs w:val="28"/>
          <w:lang w:eastAsia="ru-RU"/>
        </w:rPr>
        <w:t>ПРИЛОЖЕНИЕ</w:t>
      </w:r>
    </w:p>
    <w:p w:rsidR="002E7B86" w:rsidRPr="00147646" w:rsidRDefault="002E7B86" w:rsidP="002E7B86">
      <w:pPr>
        <w:ind w:left="4536"/>
        <w:jc w:val="center"/>
        <w:rPr>
          <w:sz w:val="28"/>
          <w:szCs w:val="28"/>
          <w:lang w:eastAsia="ru-RU"/>
        </w:rPr>
      </w:pPr>
    </w:p>
    <w:p w:rsidR="002E7B86" w:rsidRPr="00147646" w:rsidRDefault="002E7B86" w:rsidP="002E7B86">
      <w:pPr>
        <w:ind w:left="4536"/>
        <w:jc w:val="center"/>
        <w:rPr>
          <w:sz w:val="28"/>
          <w:szCs w:val="28"/>
          <w:lang w:eastAsia="ru-RU"/>
        </w:rPr>
      </w:pPr>
      <w:r w:rsidRPr="00147646">
        <w:rPr>
          <w:sz w:val="28"/>
          <w:szCs w:val="28"/>
          <w:lang w:eastAsia="ru-RU"/>
        </w:rPr>
        <w:t>к постановлению администрации Рассветовского сельского поселения</w:t>
      </w:r>
    </w:p>
    <w:p w:rsidR="002E7B86" w:rsidRPr="00147646" w:rsidRDefault="002E7B86" w:rsidP="002E7B86">
      <w:pPr>
        <w:ind w:left="4536"/>
        <w:jc w:val="center"/>
        <w:rPr>
          <w:sz w:val="28"/>
          <w:szCs w:val="28"/>
          <w:lang w:eastAsia="ru-RU"/>
        </w:rPr>
      </w:pPr>
      <w:r w:rsidRPr="00147646">
        <w:rPr>
          <w:sz w:val="28"/>
          <w:szCs w:val="28"/>
          <w:lang w:eastAsia="ru-RU"/>
        </w:rPr>
        <w:t>Староминского района</w:t>
      </w:r>
    </w:p>
    <w:p w:rsidR="002E7B86" w:rsidRPr="00147646" w:rsidRDefault="005E020F" w:rsidP="002E7B86">
      <w:pPr>
        <w:ind w:left="4536" w:firstLine="6"/>
        <w:jc w:val="center"/>
        <w:rPr>
          <w:sz w:val="28"/>
          <w:szCs w:val="28"/>
          <w:lang w:eastAsia="ru-RU"/>
        </w:rPr>
      </w:pPr>
      <w:r>
        <w:rPr>
          <w:sz w:val="28"/>
          <w:szCs w:val="28"/>
          <w:lang w:eastAsia="ru-RU"/>
        </w:rPr>
        <w:t>от 13.10.2021 года № 97</w:t>
      </w:r>
    </w:p>
    <w:p w:rsidR="002E7B86" w:rsidRPr="00147646" w:rsidRDefault="002E7B86" w:rsidP="002E7B86">
      <w:pPr>
        <w:ind w:left="5387"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«ПРИЛОЖЕНИЕ</w:t>
      </w:r>
    </w:p>
    <w:p w:rsidR="002E7B86" w:rsidRPr="00147646" w:rsidRDefault="002E7B86" w:rsidP="002E7B86">
      <w:pPr>
        <w:ind w:left="4536"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УТВЕРЖДЕН</w:t>
      </w:r>
    </w:p>
    <w:p w:rsidR="002E7B86" w:rsidRPr="00147646" w:rsidRDefault="002E7B86" w:rsidP="002E7B86">
      <w:pPr>
        <w:ind w:left="4536" w:firstLine="6"/>
        <w:jc w:val="center"/>
        <w:rPr>
          <w:sz w:val="28"/>
          <w:szCs w:val="28"/>
          <w:lang w:eastAsia="ru-RU"/>
        </w:rPr>
      </w:pPr>
      <w:r w:rsidRPr="00147646">
        <w:rPr>
          <w:sz w:val="28"/>
          <w:szCs w:val="28"/>
          <w:lang w:eastAsia="ru-RU"/>
        </w:rPr>
        <w:t>постановлением администрации Рассветовского сельского поселения Староминского района</w:t>
      </w:r>
    </w:p>
    <w:p w:rsidR="002E7B86" w:rsidRPr="00147646" w:rsidRDefault="002E7B86" w:rsidP="002E7B86">
      <w:pPr>
        <w:ind w:left="4536" w:firstLine="6"/>
        <w:jc w:val="center"/>
        <w:rPr>
          <w:sz w:val="28"/>
          <w:szCs w:val="28"/>
          <w:lang w:eastAsia="ru-RU"/>
        </w:rPr>
      </w:pPr>
      <w:r>
        <w:rPr>
          <w:sz w:val="28"/>
          <w:szCs w:val="28"/>
          <w:lang w:eastAsia="ru-RU"/>
        </w:rPr>
        <w:t>от 31 октября</w:t>
      </w:r>
      <w:r w:rsidRPr="00147646">
        <w:rPr>
          <w:sz w:val="28"/>
          <w:szCs w:val="28"/>
          <w:lang w:eastAsia="ru-RU"/>
        </w:rPr>
        <w:t xml:space="preserve"> 201</w:t>
      </w:r>
      <w:r>
        <w:rPr>
          <w:sz w:val="28"/>
          <w:szCs w:val="28"/>
          <w:lang w:eastAsia="ru-RU"/>
        </w:rPr>
        <w:t>8</w:t>
      </w:r>
      <w:r w:rsidRPr="00147646">
        <w:rPr>
          <w:sz w:val="28"/>
          <w:szCs w:val="28"/>
          <w:lang w:eastAsia="ru-RU"/>
        </w:rPr>
        <w:t xml:space="preserve"> года № </w:t>
      </w:r>
      <w:r>
        <w:rPr>
          <w:sz w:val="28"/>
          <w:szCs w:val="28"/>
          <w:lang w:eastAsia="ru-RU"/>
        </w:rPr>
        <w:t>97</w:t>
      </w:r>
    </w:p>
    <w:p w:rsidR="002E7B86" w:rsidRPr="00147646" w:rsidRDefault="002E7B86" w:rsidP="002E7B86">
      <w:pPr>
        <w:tabs>
          <w:tab w:val="left" w:pos="4253"/>
          <w:tab w:val="left" w:pos="4820"/>
        </w:tabs>
        <w:ind w:left="4535"/>
        <w:jc w:val="center"/>
        <w:rPr>
          <w:bCs/>
          <w:sz w:val="28"/>
          <w:szCs w:val="28"/>
          <w:lang w:val="x-none" w:eastAsia="x-none"/>
        </w:rPr>
      </w:pPr>
      <w:r w:rsidRPr="00147646">
        <w:rPr>
          <w:bCs/>
          <w:sz w:val="28"/>
          <w:szCs w:val="28"/>
          <w:lang w:val="x-none" w:eastAsia="x-none"/>
        </w:rPr>
        <w:t>(в редакции постановления  администрации</w:t>
      </w:r>
    </w:p>
    <w:p w:rsidR="002E7B86" w:rsidRPr="00147646" w:rsidRDefault="002E7B86" w:rsidP="002E7B86">
      <w:pPr>
        <w:tabs>
          <w:tab w:val="left" w:pos="4820"/>
        </w:tabs>
        <w:ind w:left="4536"/>
        <w:jc w:val="center"/>
        <w:rPr>
          <w:bCs/>
          <w:sz w:val="28"/>
          <w:szCs w:val="28"/>
          <w:lang w:val="x-none" w:eastAsia="x-none"/>
        </w:rPr>
      </w:pPr>
      <w:r w:rsidRPr="00147646">
        <w:rPr>
          <w:bCs/>
          <w:sz w:val="28"/>
          <w:szCs w:val="28"/>
          <w:lang w:val="x-none" w:eastAsia="x-none"/>
        </w:rPr>
        <w:t>Рассветовского сельского поселения</w:t>
      </w:r>
    </w:p>
    <w:p w:rsidR="002E7B86" w:rsidRPr="00147646" w:rsidRDefault="002E7B86" w:rsidP="002E7B86">
      <w:pPr>
        <w:tabs>
          <w:tab w:val="left" w:pos="4820"/>
        </w:tabs>
        <w:ind w:left="4536" w:firstLine="6"/>
        <w:jc w:val="center"/>
        <w:rPr>
          <w:bCs/>
          <w:sz w:val="28"/>
          <w:szCs w:val="28"/>
          <w:lang w:val="x-none" w:eastAsia="x-none"/>
        </w:rPr>
      </w:pPr>
      <w:r w:rsidRPr="00147646">
        <w:rPr>
          <w:bCs/>
          <w:sz w:val="28"/>
          <w:szCs w:val="28"/>
          <w:lang w:val="x-none" w:eastAsia="x-none"/>
        </w:rPr>
        <w:t>Староминского района</w:t>
      </w:r>
    </w:p>
    <w:p w:rsidR="002E7B86" w:rsidRPr="00147646" w:rsidRDefault="002E7B86" w:rsidP="002E7B86">
      <w:pPr>
        <w:ind w:left="4536" w:firstLine="6"/>
        <w:jc w:val="center"/>
        <w:rPr>
          <w:color w:val="26282F"/>
          <w:sz w:val="28"/>
          <w:szCs w:val="28"/>
          <w:lang w:val="x-none" w:eastAsia="x-none"/>
        </w:rPr>
      </w:pPr>
      <w:r w:rsidRPr="00147646">
        <w:rPr>
          <w:bCs/>
          <w:sz w:val="28"/>
          <w:szCs w:val="28"/>
          <w:lang w:val="x-none" w:eastAsia="x-none"/>
        </w:rPr>
        <w:t xml:space="preserve">от </w:t>
      </w:r>
      <w:r w:rsidR="005E020F">
        <w:rPr>
          <w:bCs/>
          <w:sz w:val="28"/>
          <w:szCs w:val="28"/>
          <w:lang w:eastAsia="x-none"/>
        </w:rPr>
        <w:t>13.10.2021</w:t>
      </w:r>
      <w:r w:rsidR="00F75DCE">
        <w:rPr>
          <w:bCs/>
          <w:sz w:val="28"/>
          <w:szCs w:val="28"/>
          <w:lang w:eastAsia="x-none"/>
        </w:rPr>
        <w:t xml:space="preserve"> </w:t>
      </w:r>
      <w:r w:rsidR="006A39B6">
        <w:rPr>
          <w:bCs/>
          <w:sz w:val="28"/>
          <w:szCs w:val="28"/>
          <w:lang w:eastAsia="x-none"/>
        </w:rPr>
        <w:t xml:space="preserve">года </w:t>
      </w:r>
      <w:r w:rsidRPr="00147646">
        <w:rPr>
          <w:bCs/>
          <w:sz w:val="28"/>
          <w:szCs w:val="28"/>
          <w:lang w:val="x-none" w:eastAsia="x-none"/>
        </w:rPr>
        <w:t xml:space="preserve">№ </w:t>
      </w:r>
      <w:r w:rsidR="005E020F">
        <w:rPr>
          <w:bCs/>
          <w:sz w:val="28"/>
          <w:szCs w:val="28"/>
          <w:lang w:eastAsia="x-none"/>
        </w:rPr>
        <w:t>97</w:t>
      </w:r>
      <w:r w:rsidRPr="00147646">
        <w:rPr>
          <w:bCs/>
          <w:sz w:val="28"/>
          <w:szCs w:val="28"/>
          <w:lang w:val="x-none" w:eastAsia="x-none"/>
        </w:rPr>
        <w:t>)</w:t>
      </w:r>
    </w:p>
    <w:p w:rsidR="00A17EE4" w:rsidRPr="002E7B86" w:rsidRDefault="00A17EE4" w:rsidP="00A17EE4">
      <w:pPr>
        <w:autoSpaceDE w:val="0"/>
        <w:autoSpaceDN w:val="0"/>
        <w:adjustRightInd w:val="0"/>
        <w:jc w:val="center"/>
        <w:rPr>
          <w:sz w:val="28"/>
          <w:szCs w:val="28"/>
        </w:rPr>
      </w:pPr>
    </w:p>
    <w:p w:rsidR="00066733" w:rsidRPr="007301D6" w:rsidRDefault="00066733" w:rsidP="00066733">
      <w:pPr>
        <w:autoSpaceDE w:val="0"/>
        <w:autoSpaceDN w:val="0"/>
        <w:adjustRightInd w:val="0"/>
        <w:jc w:val="center"/>
        <w:rPr>
          <w:b/>
          <w:sz w:val="28"/>
          <w:szCs w:val="28"/>
        </w:rPr>
      </w:pPr>
      <w:r w:rsidRPr="007301D6">
        <w:rPr>
          <w:b/>
          <w:sz w:val="28"/>
          <w:szCs w:val="28"/>
        </w:rPr>
        <w:t>ПАСПОРТ</w:t>
      </w:r>
    </w:p>
    <w:p w:rsidR="00B94BD1" w:rsidRPr="00ED351A" w:rsidRDefault="00B94BD1" w:rsidP="00B94BD1">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BB73E5" w:rsidRPr="00BB73E5" w:rsidRDefault="00BB73E5" w:rsidP="00BB73E5">
      <w:pPr>
        <w:autoSpaceDE w:val="0"/>
        <w:autoSpaceDN w:val="0"/>
        <w:adjustRightInd w:val="0"/>
        <w:ind w:firstLine="720"/>
        <w:jc w:val="center"/>
        <w:rPr>
          <w:sz w:val="28"/>
          <w:szCs w:val="28"/>
          <w:lang w:eastAsia="ru-RU"/>
        </w:rPr>
      </w:pPr>
    </w:p>
    <w:tbl>
      <w:tblPr>
        <w:tblW w:w="9606" w:type="dxa"/>
        <w:tblLook w:val="04A0" w:firstRow="1" w:lastRow="0" w:firstColumn="1" w:lastColumn="0" w:noHBand="0" w:noVBand="1"/>
      </w:tblPr>
      <w:tblGrid>
        <w:gridCol w:w="3936"/>
        <w:gridCol w:w="5670"/>
      </w:tblGrid>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BB73E5" w:rsidRPr="00BB73E5" w:rsidRDefault="008C5AD0" w:rsidP="00BB73E5">
            <w:pPr>
              <w:jc w:val="both"/>
              <w:rPr>
                <w:sz w:val="28"/>
                <w:szCs w:val="28"/>
                <w:lang w:eastAsia="ru-RU"/>
              </w:rPr>
            </w:pPr>
            <w:r w:rsidRPr="008C5AD0">
              <w:rPr>
                <w:sz w:val="28"/>
                <w:szCs w:val="28"/>
                <w:lang w:eastAsia="ru-RU"/>
              </w:rPr>
              <w:t>Формирование открытого информационного простран</w:t>
            </w:r>
            <w:r w:rsidR="00254261">
              <w:rPr>
                <w:sz w:val="28"/>
                <w:szCs w:val="28"/>
                <w:lang w:eastAsia="ru-RU"/>
              </w:rPr>
              <w:t>ства на территории Рассветовского</w:t>
            </w:r>
            <w:r w:rsidRPr="008C5AD0">
              <w:rPr>
                <w:sz w:val="28"/>
                <w:szCs w:val="28"/>
                <w:lang w:eastAsia="ru-RU"/>
              </w:rPr>
              <w:t xml:space="preserve">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w:t>
            </w:r>
            <w:r w:rsidRPr="008C5AD0">
              <w:rPr>
                <w:sz w:val="28"/>
                <w:szCs w:val="28"/>
                <w:lang w:eastAsia="ru-RU"/>
              </w:rPr>
              <w:lastRenderedPageBreak/>
              <w:t>деятельности органов местного самоуправления</w:t>
            </w:r>
          </w:p>
        </w:tc>
      </w:tr>
      <w:tr w:rsidR="00BB73E5" w:rsidRPr="00BB73E5" w:rsidTr="00854029">
        <w:trPr>
          <w:trHeight w:val="844"/>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lastRenderedPageBreak/>
              <w:t xml:space="preserve">Этапы и сроки реализации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сроки реализации 2019-2023 годы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BB73E5" w:rsidRPr="00BB73E5" w:rsidRDefault="00BB73E5" w:rsidP="00BB73E5">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491EEE">
              <w:rPr>
                <w:bCs/>
                <w:sz w:val="28"/>
                <w:szCs w:val="28"/>
                <w:lang w:eastAsia="ru-RU"/>
              </w:rPr>
              <w:t>386,6</w:t>
            </w:r>
            <w:r w:rsidRPr="00CD3AD9">
              <w:rPr>
                <w:sz w:val="28"/>
                <w:szCs w:val="28"/>
                <w:lang w:eastAsia="ru-RU"/>
              </w:rPr>
              <w:t xml:space="preserve"> </w:t>
            </w:r>
            <w:r w:rsidRPr="00BB73E5">
              <w:rPr>
                <w:sz w:val="28"/>
                <w:szCs w:val="28"/>
                <w:lang w:eastAsia="ru-RU"/>
              </w:rPr>
              <w:t>тыс. рублей за счёт средств местного бюджета, в том числе по годам:</w:t>
            </w:r>
          </w:p>
          <w:p w:rsidR="00BB73E5" w:rsidRPr="00BB73E5" w:rsidRDefault="00BB73E5" w:rsidP="00BB73E5">
            <w:pPr>
              <w:spacing w:line="216" w:lineRule="auto"/>
              <w:jc w:val="both"/>
              <w:rPr>
                <w:bCs/>
                <w:sz w:val="28"/>
                <w:szCs w:val="28"/>
                <w:lang w:eastAsia="ru-RU"/>
              </w:rPr>
            </w:pPr>
            <w:r w:rsidRPr="00BB73E5">
              <w:rPr>
                <w:sz w:val="28"/>
                <w:szCs w:val="28"/>
                <w:lang w:eastAsia="ru-RU"/>
              </w:rPr>
              <w:t>2019 год –</w:t>
            </w:r>
            <w:r w:rsidRPr="00BB73E5">
              <w:rPr>
                <w:bCs/>
                <w:sz w:val="28"/>
                <w:szCs w:val="28"/>
                <w:lang w:eastAsia="ru-RU"/>
              </w:rPr>
              <w:t xml:space="preserve"> </w:t>
            </w:r>
            <w:r w:rsidR="00246C50" w:rsidRPr="00CD3AD9">
              <w:rPr>
                <w:bCs/>
                <w:sz w:val="28"/>
                <w:szCs w:val="28"/>
                <w:lang w:eastAsia="ru-RU"/>
              </w:rPr>
              <w:t>54,1</w:t>
            </w:r>
            <w:r w:rsidRPr="00CD3AD9">
              <w:rPr>
                <w:bCs/>
                <w:sz w:val="28"/>
                <w:szCs w:val="28"/>
                <w:lang w:eastAsia="ru-RU"/>
              </w:rPr>
              <w:t xml:space="preserve"> </w:t>
            </w:r>
            <w:r w:rsidRPr="00BB73E5">
              <w:rPr>
                <w:bCs/>
                <w:sz w:val="28"/>
                <w:szCs w:val="28"/>
                <w:lang w:eastAsia="ru-RU"/>
              </w:rPr>
              <w:t>тыс. рублей,</w:t>
            </w:r>
          </w:p>
          <w:p w:rsidR="00BB73E5" w:rsidRPr="00BB73E5" w:rsidRDefault="00BB73E5" w:rsidP="00BB73E5">
            <w:pPr>
              <w:spacing w:line="216" w:lineRule="auto"/>
              <w:jc w:val="both"/>
              <w:rPr>
                <w:bCs/>
                <w:sz w:val="28"/>
                <w:szCs w:val="28"/>
                <w:lang w:eastAsia="ru-RU"/>
              </w:rPr>
            </w:pPr>
            <w:r w:rsidRPr="00BB73E5">
              <w:rPr>
                <w:bCs/>
                <w:sz w:val="28"/>
                <w:szCs w:val="28"/>
                <w:lang w:eastAsia="ru-RU"/>
              </w:rPr>
              <w:t xml:space="preserve">2020 год – </w:t>
            </w:r>
            <w:r w:rsidR="00F52E70">
              <w:rPr>
                <w:bCs/>
                <w:sz w:val="28"/>
                <w:szCs w:val="28"/>
                <w:lang w:eastAsia="ru-RU"/>
              </w:rPr>
              <w:t>80,</w:t>
            </w:r>
            <w:r w:rsidR="00CE622A" w:rsidRPr="008C5AD0">
              <w:rPr>
                <w:bCs/>
                <w:sz w:val="28"/>
                <w:szCs w:val="28"/>
                <w:lang w:eastAsia="ru-RU"/>
              </w:rPr>
              <w:t>5</w:t>
            </w:r>
            <w:r w:rsidRPr="00BB73E5">
              <w:rPr>
                <w:bCs/>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2021 год –</w:t>
            </w:r>
            <w:r w:rsidRPr="00BB73E5">
              <w:rPr>
                <w:sz w:val="28"/>
                <w:szCs w:val="28"/>
                <w:lang w:eastAsia="ru-RU"/>
              </w:rPr>
              <w:t xml:space="preserve"> </w:t>
            </w:r>
            <w:r w:rsidR="00053707">
              <w:rPr>
                <w:sz w:val="28"/>
                <w:szCs w:val="28"/>
                <w:lang w:eastAsia="ru-RU"/>
              </w:rPr>
              <w:t>81,0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2022 год –</w:t>
            </w:r>
            <w:r w:rsidRPr="00BB73E5">
              <w:rPr>
                <w:sz w:val="28"/>
                <w:szCs w:val="28"/>
                <w:lang w:eastAsia="ru-RU"/>
              </w:rPr>
              <w:t xml:space="preserve"> </w:t>
            </w:r>
            <w:r w:rsidR="00053707">
              <w:rPr>
                <w:sz w:val="28"/>
                <w:szCs w:val="28"/>
                <w:lang w:eastAsia="ru-RU"/>
              </w:rPr>
              <w:t>85,0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2023 год –</w:t>
            </w:r>
            <w:r w:rsidRPr="00BB73E5">
              <w:rPr>
                <w:sz w:val="28"/>
                <w:szCs w:val="28"/>
                <w:lang w:eastAsia="ru-RU"/>
              </w:rPr>
              <w:t xml:space="preserve"> </w:t>
            </w:r>
            <w:r w:rsidR="00491EEE">
              <w:rPr>
                <w:sz w:val="28"/>
                <w:szCs w:val="28"/>
                <w:lang w:eastAsia="ru-RU"/>
              </w:rPr>
              <w:t>86,0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p>
        </w:tc>
      </w:tr>
    </w:tbl>
    <w:p w:rsidR="008C5AD0" w:rsidRPr="008C5AD0" w:rsidRDefault="008C5AD0" w:rsidP="008C5AD0">
      <w:pPr>
        <w:numPr>
          <w:ilvl w:val="0"/>
          <w:numId w:val="38"/>
        </w:numPr>
        <w:suppressAutoHyphens/>
        <w:jc w:val="center"/>
        <w:rPr>
          <w:b/>
          <w:bCs/>
          <w:color w:val="000000"/>
          <w:sz w:val="28"/>
          <w:szCs w:val="28"/>
        </w:rPr>
      </w:pPr>
      <w:r w:rsidRPr="008C5AD0">
        <w:rPr>
          <w:b/>
          <w:bCs/>
          <w:color w:val="000000"/>
          <w:sz w:val="28"/>
          <w:szCs w:val="28"/>
          <w:shd w:val="clear" w:color="auto" w:fill="FFFFFF"/>
        </w:rPr>
        <w:t>Характеристика текуще</w:t>
      </w:r>
      <w:r w:rsidR="00723B56">
        <w:rPr>
          <w:b/>
          <w:bCs/>
          <w:color w:val="000000"/>
          <w:sz w:val="28"/>
          <w:szCs w:val="28"/>
          <w:shd w:val="clear" w:color="auto" w:fill="FFFFFF"/>
        </w:rPr>
        <w:t>го состояния и прогноз развития</w:t>
      </w:r>
      <w:r w:rsidRPr="008C5AD0">
        <w:rPr>
          <w:b/>
          <w:bCs/>
          <w:color w:val="000000"/>
          <w:sz w:val="28"/>
          <w:szCs w:val="28"/>
          <w:shd w:val="clear" w:color="auto" w:fill="FFFFFF"/>
        </w:rPr>
        <w:t xml:space="preserve"> </w:t>
      </w:r>
      <w:r w:rsidRPr="008C5AD0">
        <w:rPr>
          <w:b/>
          <w:bCs/>
          <w:color w:val="000000"/>
          <w:sz w:val="28"/>
          <w:szCs w:val="28"/>
        </w:rPr>
        <w:t>информационной сферы деятельн</w:t>
      </w:r>
      <w:r>
        <w:rPr>
          <w:b/>
          <w:bCs/>
          <w:color w:val="000000"/>
          <w:sz w:val="28"/>
          <w:szCs w:val="28"/>
        </w:rPr>
        <w:t>ости на территории Рассветовского</w:t>
      </w:r>
      <w:r w:rsidRPr="008C5AD0">
        <w:rPr>
          <w:b/>
          <w:bCs/>
          <w:color w:val="000000"/>
          <w:sz w:val="28"/>
          <w:szCs w:val="28"/>
        </w:rPr>
        <w:t xml:space="preserve"> сельского поселения</w:t>
      </w:r>
    </w:p>
    <w:p w:rsidR="008C5AD0" w:rsidRPr="008C5AD0" w:rsidRDefault="008C5AD0" w:rsidP="00095195">
      <w:pPr>
        <w:suppressAutoHyphens/>
        <w:rPr>
          <w:b/>
          <w:bCs/>
          <w:color w:val="000000"/>
          <w:sz w:val="28"/>
          <w:szCs w:val="28"/>
        </w:rPr>
      </w:pPr>
    </w:p>
    <w:p w:rsidR="008C5AD0" w:rsidRPr="008C5AD0" w:rsidRDefault="008C5AD0" w:rsidP="008C5AD0">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w:t>
      </w:r>
      <w:proofErr w:type="gramEnd"/>
      <w:r w:rsidRPr="008C5AD0">
        <w:rPr>
          <w:sz w:val="28"/>
          <w:szCs w:val="28"/>
          <w:lang w:eastAsia="ru-RU"/>
        </w:rPr>
        <w:t xml:space="preserve"> муниципального образования, о развитии его общественной инфраструктуры и иной официальной информации.</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 xml:space="preserve">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w:t>
      </w:r>
      <w:r w:rsidRPr="008C5AD0">
        <w:rPr>
          <w:sz w:val="28"/>
          <w:szCs w:val="28"/>
          <w:lang w:eastAsia="ru-RU"/>
        </w:rPr>
        <w:lastRenderedPageBreak/>
        <w:t>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w:t>
      </w:r>
      <w:proofErr w:type="gramEnd"/>
      <w:r w:rsidRPr="008C5AD0">
        <w:rPr>
          <w:sz w:val="28"/>
          <w:szCs w:val="28"/>
          <w:lang w:eastAsia="ru-RU"/>
        </w:rPr>
        <w:t xml:space="preserve">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И</w:t>
      </w:r>
      <w:r>
        <w:rPr>
          <w:sz w:val="28"/>
          <w:szCs w:val="28"/>
          <w:lang w:eastAsia="ru-RU"/>
        </w:rPr>
        <w:t>нформационное поле Рассветовского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w:t>
      </w:r>
      <w:proofErr w:type="gramStart"/>
      <w:r w:rsidRPr="008C5AD0">
        <w:rPr>
          <w:sz w:val="28"/>
          <w:szCs w:val="28"/>
          <w:lang w:eastAsia="ru-RU"/>
        </w:rPr>
        <w:t>по</w:t>
      </w:r>
      <w:proofErr w:type="gramEnd"/>
      <w:r w:rsidRPr="008C5AD0">
        <w:rPr>
          <w:sz w:val="28"/>
          <w:szCs w:val="28"/>
          <w:lang w:eastAsia="ru-RU"/>
        </w:rPr>
        <w:t xml:space="preserve">: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установлению обратной связи с населением;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обобщению опыта по информированию. </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8C5AD0" w:rsidRPr="008C5AD0" w:rsidRDefault="00723B56" w:rsidP="008C5AD0">
      <w:pPr>
        <w:autoSpaceDE w:val="0"/>
        <w:autoSpaceDN w:val="0"/>
        <w:adjustRightInd w:val="0"/>
        <w:ind w:firstLine="720"/>
        <w:jc w:val="both"/>
        <w:rPr>
          <w:sz w:val="28"/>
          <w:szCs w:val="28"/>
          <w:lang w:eastAsia="ru-RU"/>
        </w:rPr>
      </w:pPr>
      <w:r>
        <w:rPr>
          <w:bCs/>
          <w:color w:val="000000"/>
          <w:sz w:val="28"/>
          <w:szCs w:val="28"/>
        </w:rPr>
        <w:t>В Рассвет</w:t>
      </w:r>
      <w:r w:rsidR="00491EEE">
        <w:rPr>
          <w:bCs/>
          <w:color w:val="000000"/>
          <w:sz w:val="28"/>
          <w:szCs w:val="28"/>
        </w:rPr>
        <w:t xml:space="preserve">овском сельском поселении в </w:t>
      </w:r>
      <w:r w:rsidR="002978D2">
        <w:rPr>
          <w:bCs/>
          <w:color w:val="000000"/>
          <w:sz w:val="28"/>
          <w:szCs w:val="28"/>
        </w:rPr>
        <w:t>2019</w:t>
      </w:r>
      <w:r w:rsidR="00491EEE">
        <w:rPr>
          <w:bCs/>
          <w:color w:val="000000"/>
          <w:sz w:val="28"/>
          <w:szCs w:val="28"/>
        </w:rPr>
        <w:t>-2022</w:t>
      </w:r>
      <w:r w:rsidR="008C5AD0" w:rsidRPr="008C5AD0">
        <w:rPr>
          <w:bCs/>
          <w:color w:val="000000"/>
          <w:sz w:val="28"/>
          <w:szCs w:val="28"/>
        </w:rPr>
        <w:t xml:space="preserve"> годах </w:t>
      </w:r>
      <w:proofErr w:type="gramStart"/>
      <w:r w:rsidR="008C5AD0" w:rsidRPr="008C5AD0">
        <w:rPr>
          <w:bCs/>
          <w:color w:val="000000"/>
          <w:sz w:val="28"/>
          <w:szCs w:val="28"/>
        </w:rPr>
        <w:t>действует</w:t>
      </w:r>
      <w:proofErr w:type="gramEnd"/>
      <w:r w:rsidR="00491EEE">
        <w:rPr>
          <w:bCs/>
          <w:color w:val="000000"/>
          <w:sz w:val="28"/>
          <w:szCs w:val="28"/>
        </w:rPr>
        <w:t xml:space="preserve"> и далее будет действовать</w:t>
      </w:r>
      <w:r w:rsidR="008C5AD0" w:rsidRPr="008C5AD0">
        <w:rPr>
          <w:bCs/>
          <w:color w:val="000000"/>
          <w:sz w:val="28"/>
          <w:szCs w:val="28"/>
        </w:rPr>
        <w:t xml:space="preserve"> программа «Об информационном обеспечении и формировании позитивного общественног</w:t>
      </w:r>
      <w:r>
        <w:rPr>
          <w:bCs/>
          <w:color w:val="000000"/>
          <w:sz w:val="28"/>
          <w:szCs w:val="28"/>
        </w:rPr>
        <w:t>о мнения населения Рассветовского</w:t>
      </w:r>
      <w:r w:rsidR="008C5AD0" w:rsidRPr="008C5AD0">
        <w:rPr>
          <w:bCs/>
          <w:color w:val="000000"/>
          <w:sz w:val="28"/>
          <w:szCs w:val="28"/>
        </w:rPr>
        <w:t xml:space="preserve"> сельского поселения Староминского района» посредством которой </w:t>
      </w:r>
      <w:r w:rsidR="00491EEE">
        <w:rPr>
          <w:bCs/>
          <w:color w:val="000000"/>
          <w:sz w:val="28"/>
          <w:szCs w:val="22"/>
        </w:rPr>
        <w:t xml:space="preserve">ведется целенаправленная </w:t>
      </w:r>
      <w:r w:rsidR="008C5AD0" w:rsidRPr="008C5AD0">
        <w:rPr>
          <w:bCs/>
          <w:color w:val="000000"/>
          <w:sz w:val="28"/>
          <w:szCs w:val="22"/>
        </w:rPr>
        <w:t xml:space="preserve">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 За указанный период было размещено </w:t>
      </w:r>
      <w:r w:rsidR="002978D2">
        <w:rPr>
          <w:bCs/>
          <w:sz w:val="28"/>
          <w:szCs w:val="22"/>
        </w:rPr>
        <w:t>5868,12</w:t>
      </w:r>
      <w:r w:rsidR="008C5AD0" w:rsidRPr="002005BC">
        <w:rPr>
          <w:bCs/>
          <w:sz w:val="28"/>
          <w:szCs w:val="22"/>
        </w:rPr>
        <w:t xml:space="preserve"> см² </w:t>
      </w:r>
      <w:r w:rsidR="008C5AD0" w:rsidRPr="008C5AD0">
        <w:rPr>
          <w:bCs/>
          <w:color w:val="000000"/>
          <w:sz w:val="28"/>
          <w:szCs w:val="22"/>
        </w:rPr>
        <w:t xml:space="preserve">информационных </w:t>
      </w:r>
      <w:r w:rsidR="008C5AD0" w:rsidRPr="008C5AD0">
        <w:rPr>
          <w:bCs/>
          <w:color w:val="000000"/>
          <w:sz w:val="28"/>
          <w:szCs w:val="22"/>
        </w:rPr>
        <w:lastRenderedPageBreak/>
        <w:t xml:space="preserve">материалов, что способствовало </w:t>
      </w:r>
      <w:r w:rsidR="008C5AD0" w:rsidRPr="008C5AD0">
        <w:rPr>
          <w:sz w:val="28"/>
          <w:szCs w:val="28"/>
          <w:lang w:eastAsia="ru-RU"/>
        </w:rPr>
        <w:t>обеспечению информационной открытости деятельности представительных и исполнительных органов местного самоуправл</w:t>
      </w:r>
      <w:r>
        <w:rPr>
          <w:sz w:val="28"/>
          <w:szCs w:val="28"/>
          <w:lang w:eastAsia="ru-RU"/>
        </w:rPr>
        <w:t>ения администрации Рассветовского</w:t>
      </w:r>
      <w:r w:rsidR="008C5AD0"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8C5AD0" w:rsidRPr="008C5AD0" w:rsidRDefault="008C5AD0" w:rsidP="008C5AD0">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sidR="00723B56">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самоуправления</w:t>
      </w:r>
      <w:r w:rsidR="00723B56">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w:t>
      </w:r>
    </w:p>
    <w:p w:rsidR="008C5AD0" w:rsidRPr="008C5AD0" w:rsidRDefault="008C5AD0" w:rsidP="008C5AD0">
      <w:pPr>
        <w:autoSpaceDE w:val="0"/>
        <w:autoSpaceDN w:val="0"/>
        <w:adjustRightInd w:val="0"/>
        <w:ind w:firstLine="720"/>
        <w:jc w:val="both"/>
        <w:rPr>
          <w:rFonts w:ascii="Arial" w:hAnsi="Arial" w:cs="Arial"/>
          <w:lang w:eastAsia="ru-RU"/>
        </w:rPr>
      </w:pPr>
    </w:p>
    <w:p w:rsidR="008C5AD0" w:rsidRDefault="008C5AD0" w:rsidP="008C5AD0">
      <w:pPr>
        <w:numPr>
          <w:ilvl w:val="0"/>
          <w:numId w:val="38"/>
        </w:numPr>
        <w:suppressAutoHyphens/>
        <w:jc w:val="center"/>
        <w:rPr>
          <w:b/>
          <w:bCs/>
          <w:color w:val="000000"/>
          <w:sz w:val="28"/>
          <w:szCs w:val="28"/>
        </w:rPr>
      </w:pPr>
      <w:r w:rsidRPr="008C5AD0">
        <w:rPr>
          <w:b/>
          <w:bCs/>
          <w:color w:val="000000"/>
          <w:sz w:val="28"/>
          <w:szCs w:val="28"/>
        </w:rPr>
        <w:t>Це</w:t>
      </w:r>
      <w:r w:rsidR="00A9788C">
        <w:rPr>
          <w:b/>
          <w:bCs/>
          <w:color w:val="000000"/>
          <w:sz w:val="28"/>
          <w:szCs w:val="28"/>
        </w:rPr>
        <w:t>ли, задачи и целевые показатели</w:t>
      </w:r>
    </w:p>
    <w:p w:rsidR="00A9788C" w:rsidRPr="008C5AD0" w:rsidRDefault="00A9788C" w:rsidP="00A9788C">
      <w:pPr>
        <w:suppressAutoHyphens/>
        <w:ind w:left="-48"/>
        <w:rPr>
          <w:b/>
          <w:bCs/>
          <w:color w:val="000000"/>
          <w:sz w:val="28"/>
          <w:szCs w:val="28"/>
        </w:rPr>
      </w:pP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723B56" w:rsidRPr="0071563F" w:rsidRDefault="00723B56" w:rsidP="00095195">
      <w:pPr>
        <w:autoSpaceDE w:val="0"/>
        <w:autoSpaceDN w:val="0"/>
        <w:adjustRightInd w:val="0"/>
        <w:jc w:val="both"/>
        <w:rPr>
          <w:sz w:val="28"/>
          <w:szCs w:val="28"/>
          <w:lang w:eastAsia="ru-RU"/>
        </w:rPr>
      </w:pPr>
      <w:r w:rsidRPr="0071563F">
        <w:rPr>
          <w:sz w:val="28"/>
          <w:szCs w:val="28"/>
          <w:lang w:eastAsia="ru-RU"/>
        </w:rPr>
        <w:t>формирование открытого информационного пространства на территории Рассветовского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723B56" w:rsidRPr="0071563F" w:rsidRDefault="00723B56" w:rsidP="00095195">
      <w:pPr>
        <w:autoSpaceDE w:val="0"/>
        <w:autoSpaceDN w:val="0"/>
        <w:adjustRightInd w:val="0"/>
        <w:jc w:val="both"/>
        <w:rPr>
          <w:bCs/>
          <w:sz w:val="28"/>
          <w:szCs w:val="28"/>
          <w:lang w:eastAsia="ru-RU"/>
        </w:rPr>
      </w:pPr>
      <w:r w:rsidRPr="0071563F">
        <w:rPr>
          <w:bCs/>
          <w:sz w:val="28"/>
          <w:szCs w:val="28"/>
          <w:lang w:eastAsia="ru-RU"/>
        </w:rPr>
        <w:t>обеспечение доступа к информации о деятельности адми</w:t>
      </w:r>
      <w:r w:rsidR="0071563F" w:rsidRPr="0071563F">
        <w:rPr>
          <w:bCs/>
          <w:sz w:val="28"/>
          <w:szCs w:val="28"/>
          <w:lang w:eastAsia="ru-RU"/>
        </w:rPr>
        <w:t>нистрации и Совета Рассветовского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854029">
        <w:rPr>
          <w:bCs/>
          <w:sz w:val="28"/>
          <w:szCs w:val="28"/>
          <w:lang w:eastAsia="ru-RU"/>
        </w:rPr>
        <w:t xml:space="preserve"> </w:t>
      </w:r>
      <w:r w:rsidRPr="0071563F">
        <w:rPr>
          <w:bCs/>
          <w:sz w:val="28"/>
          <w:szCs w:val="28"/>
          <w:lang w:eastAsia="ru-RU"/>
        </w:rPr>
        <w:t>пер</w:t>
      </w:r>
      <w:r w:rsidR="00854029">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723B56" w:rsidRPr="0071563F" w:rsidRDefault="00723B56" w:rsidP="00723B56">
      <w:pPr>
        <w:ind w:firstLine="504"/>
        <w:jc w:val="both"/>
        <w:rPr>
          <w:sz w:val="28"/>
          <w:szCs w:val="28"/>
        </w:rPr>
      </w:pPr>
      <w:proofErr w:type="gramStart"/>
      <w:r w:rsidRPr="0071563F">
        <w:rPr>
          <w:sz w:val="28"/>
          <w:szCs w:val="28"/>
        </w:rPr>
        <w:t>Муниципальная</w:t>
      </w:r>
      <w:proofErr w:type="gramEnd"/>
      <w:r w:rsidR="0071563F">
        <w:rPr>
          <w:sz w:val="28"/>
          <w:szCs w:val="28"/>
        </w:rPr>
        <w:t xml:space="preserve"> программы реализуется с </w:t>
      </w:r>
      <w:r w:rsidR="0071563F" w:rsidRPr="0071563F">
        <w:rPr>
          <w:sz w:val="28"/>
          <w:szCs w:val="28"/>
        </w:rPr>
        <w:t>2019</w:t>
      </w:r>
      <w:r w:rsidRPr="0071563F">
        <w:rPr>
          <w:sz w:val="28"/>
          <w:szCs w:val="28"/>
        </w:rPr>
        <w:t xml:space="preserve"> года, этапы не предусмотрены.</w:t>
      </w:r>
    </w:p>
    <w:p w:rsidR="00FF55B9" w:rsidRPr="00FF55B9" w:rsidRDefault="00723B56" w:rsidP="00FF55B9">
      <w:pPr>
        <w:autoSpaceDE w:val="0"/>
        <w:autoSpaceDN w:val="0"/>
        <w:adjustRightInd w:val="0"/>
        <w:ind w:firstLine="851"/>
        <w:jc w:val="both"/>
        <w:rPr>
          <w:sz w:val="28"/>
          <w:szCs w:val="28"/>
          <w:lang w:eastAsia="ru-RU"/>
        </w:rPr>
      </w:pPr>
      <w:proofErr w:type="gramStart"/>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приведен</w:t>
      </w:r>
      <w:proofErr w:type="gramEnd"/>
      <w:r w:rsidRPr="00FF55B9">
        <w:rPr>
          <w:bCs/>
          <w:sz w:val="28"/>
          <w:szCs w:val="28"/>
          <w:lang w:eastAsia="ru-RU"/>
        </w:rPr>
        <w:t xml:space="preserve"> в </w:t>
      </w:r>
      <w:r w:rsidRPr="002005BC">
        <w:rPr>
          <w:sz w:val="28"/>
          <w:szCs w:val="28"/>
        </w:rPr>
        <w:t xml:space="preserve">приложении № 1 </w:t>
      </w:r>
      <w:r w:rsidRPr="0071563F">
        <w:rPr>
          <w:sz w:val="28"/>
          <w:szCs w:val="28"/>
        </w:rPr>
        <w:t>к паспорту муниципальной программы</w:t>
      </w:r>
      <w:r w:rsidR="00FF55B9">
        <w:rPr>
          <w:bCs/>
          <w:sz w:val="28"/>
          <w:szCs w:val="28"/>
          <w:lang w:eastAsia="ru-RU"/>
        </w:rPr>
        <w:t xml:space="preserve"> (</w:t>
      </w:r>
      <w:r w:rsidR="00FF55B9" w:rsidRPr="00FF55B9">
        <w:rPr>
          <w:sz w:val="28"/>
          <w:szCs w:val="28"/>
          <w:lang w:eastAsia="ru-RU"/>
        </w:rPr>
        <w:t>Таблица № 1</w:t>
      </w:r>
      <w:r w:rsidR="00FF55B9">
        <w:rPr>
          <w:sz w:val="28"/>
          <w:szCs w:val="28"/>
          <w:lang w:eastAsia="ru-RU"/>
        </w:rPr>
        <w:t>).</w:t>
      </w:r>
    </w:p>
    <w:p w:rsidR="00723B56" w:rsidRPr="0071563F" w:rsidRDefault="00723B56" w:rsidP="00095195">
      <w:pPr>
        <w:spacing w:line="100" w:lineRule="atLeast"/>
        <w:jc w:val="both"/>
        <w:rPr>
          <w:sz w:val="28"/>
          <w:szCs w:val="28"/>
        </w:rPr>
      </w:pPr>
    </w:p>
    <w:p w:rsidR="00723B56" w:rsidRPr="0071563F" w:rsidRDefault="00723B56" w:rsidP="00723B56">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723B56" w:rsidRPr="0071563F" w:rsidRDefault="00723B56" w:rsidP="00723B56">
      <w:pPr>
        <w:jc w:val="center"/>
        <w:rPr>
          <w:b/>
          <w:sz w:val="28"/>
          <w:szCs w:val="28"/>
        </w:rPr>
      </w:pPr>
      <w:r w:rsidRPr="0071563F">
        <w:rPr>
          <w:b/>
          <w:sz w:val="28"/>
          <w:szCs w:val="28"/>
        </w:rPr>
        <w:t>муниципальной программы</w:t>
      </w:r>
    </w:p>
    <w:p w:rsidR="00723B56" w:rsidRPr="00287508" w:rsidRDefault="00723B56" w:rsidP="00095195">
      <w:pPr>
        <w:rPr>
          <w:b/>
          <w:szCs w:val="28"/>
        </w:rPr>
      </w:pPr>
    </w:p>
    <w:p w:rsidR="0071563F" w:rsidRPr="0071563F" w:rsidRDefault="0071563F" w:rsidP="0071563F">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71563F" w:rsidRPr="0071563F" w:rsidRDefault="0071563F" w:rsidP="0071563F">
      <w:pPr>
        <w:framePr w:hSpace="180" w:wrap="around" w:vAnchor="text" w:hAnchor="margin" w:x="-527" w:y="433"/>
        <w:suppressAutoHyphens/>
        <w:jc w:val="both"/>
        <w:rPr>
          <w:bCs/>
        </w:rPr>
      </w:pPr>
    </w:p>
    <w:p w:rsidR="0071563F" w:rsidRPr="002005BC" w:rsidRDefault="0071563F" w:rsidP="0071563F">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71563F" w:rsidRDefault="0071563F" w:rsidP="0071563F">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lastRenderedPageBreak/>
        <w:t>Организация информационного обеспечения населения о деятельности о</w:t>
      </w:r>
      <w:r w:rsidR="00AD552C" w:rsidRPr="002005BC">
        <w:rPr>
          <w:sz w:val="28"/>
          <w:szCs w:val="28"/>
          <w:lang w:eastAsia="ru-RU"/>
        </w:rPr>
        <w:t>рганов местного самоуправления, на сайте поселения.</w:t>
      </w:r>
    </w:p>
    <w:p w:rsidR="000C2007" w:rsidRPr="00900110" w:rsidRDefault="005A2285" w:rsidP="0071563F">
      <w:pPr>
        <w:numPr>
          <w:ilvl w:val="0"/>
          <w:numId w:val="40"/>
        </w:numPr>
        <w:suppressAutoHyphens/>
        <w:autoSpaceDE w:val="0"/>
        <w:autoSpaceDN w:val="0"/>
        <w:adjustRightInd w:val="0"/>
        <w:ind w:left="0" w:firstLine="568"/>
        <w:jc w:val="both"/>
        <w:rPr>
          <w:sz w:val="28"/>
          <w:szCs w:val="28"/>
          <w:lang w:eastAsia="ru-RU"/>
        </w:rPr>
      </w:pPr>
      <w:r w:rsidRPr="00900110">
        <w:rPr>
          <w:sz w:val="28"/>
          <w:szCs w:val="28"/>
          <w:lang w:eastAsia="ru-RU"/>
        </w:rPr>
        <w:t>Размещение публикаций в краевых печатных изданиях</w:t>
      </w:r>
    </w:p>
    <w:p w:rsidR="0071563F" w:rsidRDefault="0071563F" w:rsidP="00E959EF">
      <w:pPr>
        <w:widowControl w:val="0"/>
        <w:suppressAutoHyphens/>
        <w:autoSpaceDE w:val="0"/>
        <w:snapToGrid w:val="0"/>
        <w:ind w:firstLine="709"/>
        <w:jc w:val="both"/>
        <w:rPr>
          <w:rFonts w:eastAsia="Arial"/>
          <w:sz w:val="28"/>
          <w:szCs w:val="28"/>
        </w:rPr>
      </w:pPr>
      <w:r w:rsidRPr="002005BC">
        <w:rPr>
          <w:rFonts w:eastAsia="Arial"/>
          <w:sz w:val="28"/>
          <w:szCs w:val="28"/>
        </w:rPr>
        <w:t>Перечень мероприятий программы на 2019-2023 годы приведен в приложении № 2 к паспорту муниципальной программы</w:t>
      </w:r>
    </w:p>
    <w:p w:rsidR="00095195" w:rsidRDefault="00095195" w:rsidP="00E959EF">
      <w:pPr>
        <w:widowControl w:val="0"/>
        <w:suppressAutoHyphens/>
        <w:autoSpaceDE w:val="0"/>
        <w:snapToGrid w:val="0"/>
        <w:ind w:firstLine="709"/>
        <w:jc w:val="both"/>
        <w:rPr>
          <w:rFonts w:eastAsia="Arial"/>
          <w:sz w:val="28"/>
          <w:szCs w:val="28"/>
        </w:rPr>
      </w:pPr>
    </w:p>
    <w:p w:rsidR="000C2CEE" w:rsidRPr="002005BC" w:rsidRDefault="000C2CEE" w:rsidP="00E959EF">
      <w:pPr>
        <w:widowControl w:val="0"/>
        <w:suppressAutoHyphens/>
        <w:autoSpaceDE w:val="0"/>
        <w:snapToGrid w:val="0"/>
        <w:ind w:firstLine="709"/>
        <w:jc w:val="both"/>
        <w:rPr>
          <w:rFonts w:eastAsia="Arial"/>
          <w:sz w:val="28"/>
          <w:szCs w:val="28"/>
        </w:rPr>
      </w:pPr>
    </w:p>
    <w:p w:rsidR="0071563F" w:rsidRPr="0071563F" w:rsidRDefault="0071563F" w:rsidP="0071563F">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0C2CEE" w:rsidRPr="0071563F" w:rsidRDefault="000C2CEE" w:rsidP="0071563F">
      <w:pPr>
        <w:suppressAutoHyphens/>
        <w:ind w:left="720"/>
        <w:jc w:val="both"/>
        <w:rPr>
          <w:b/>
          <w:bCs/>
          <w:color w:val="000000"/>
          <w:sz w:val="28"/>
          <w:szCs w:val="28"/>
        </w:rPr>
      </w:pPr>
    </w:p>
    <w:p w:rsidR="00AD552C" w:rsidRPr="00AD552C" w:rsidRDefault="00AD552C" w:rsidP="00AD552C">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Финансирование муниципальной программы осуществляется за счет средств местного бюджета Рассветовского сельского поселения.</w:t>
      </w:r>
    </w:p>
    <w:p w:rsidR="0071563F" w:rsidRPr="0071563F" w:rsidRDefault="0071563F" w:rsidP="00E959EF">
      <w:pPr>
        <w:suppressAutoHyphens/>
        <w:autoSpaceDE w:val="0"/>
        <w:jc w:val="both"/>
        <w:rPr>
          <w:rFonts w:eastAsia="Arial"/>
          <w:sz w:val="28"/>
          <w:szCs w:val="28"/>
        </w:rPr>
      </w:pPr>
    </w:p>
    <w:p w:rsidR="0071563F" w:rsidRPr="0071563F" w:rsidRDefault="0071563F" w:rsidP="0071563F">
      <w:pPr>
        <w:suppressAutoHyphens/>
        <w:autoSpaceDE w:val="0"/>
        <w:ind w:firstLine="540"/>
        <w:jc w:val="both"/>
        <w:rPr>
          <w:rFonts w:eastAsia="Arial"/>
          <w:sz w:val="28"/>
          <w:szCs w:val="28"/>
        </w:rPr>
      </w:pPr>
      <w:r w:rsidRPr="0071563F">
        <w:rPr>
          <w:rFonts w:eastAsia="Arial"/>
          <w:sz w:val="28"/>
          <w:szCs w:val="28"/>
        </w:rPr>
        <w:t>Объемы и источники финансирования муниципальной программы:</w:t>
      </w:r>
    </w:p>
    <w:p w:rsidR="00AD552C" w:rsidRPr="00AD552C" w:rsidRDefault="00AD552C" w:rsidP="00E959EF">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701"/>
        <w:gridCol w:w="1560"/>
        <w:gridCol w:w="1559"/>
        <w:gridCol w:w="1560"/>
        <w:gridCol w:w="1134"/>
        <w:gridCol w:w="56"/>
      </w:tblGrid>
      <w:tr w:rsidR="00AD552C" w:rsidRPr="00AD552C" w:rsidTr="00854029">
        <w:trPr>
          <w:gridAfter w:val="2"/>
          <w:wAfter w:w="1190" w:type="dxa"/>
        </w:trPr>
        <w:tc>
          <w:tcPr>
            <w:tcW w:w="2234" w:type="dxa"/>
            <w:vMerge w:val="restart"/>
            <w:vAlign w:val="center"/>
          </w:tcPr>
          <w:p w:rsidR="00AD552C" w:rsidRPr="00AD552C" w:rsidRDefault="00AD552C" w:rsidP="00AD552C">
            <w:pPr>
              <w:suppressAutoHyphens/>
              <w:jc w:val="center"/>
              <w:rPr>
                <w:color w:val="000000"/>
              </w:rPr>
            </w:pPr>
            <w:r w:rsidRPr="00AD552C">
              <w:rPr>
                <w:bCs/>
                <w:color w:val="000000"/>
              </w:rPr>
              <w:t>Годы реализации</w:t>
            </w:r>
          </w:p>
        </w:tc>
        <w:tc>
          <w:tcPr>
            <w:tcW w:w="7655" w:type="dxa"/>
            <w:gridSpan w:val="5"/>
            <w:vAlign w:val="center"/>
          </w:tcPr>
          <w:p w:rsidR="00AD552C" w:rsidRPr="00AD552C" w:rsidRDefault="00AD552C" w:rsidP="00AD552C">
            <w:pPr>
              <w:suppressAutoHyphens/>
              <w:jc w:val="center"/>
              <w:rPr>
                <w:color w:val="000000"/>
              </w:rPr>
            </w:pPr>
            <w:r w:rsidRPr="00AD552C">
              <w:rPr>
                <w:color w:val="000000"/>
              </w:rPr>
              <w:t>Объемы финансирования, тыс. рублей</w:t>
            </w:r>
          </w:p>
        </w:tc>
      </w:tr>
      <w:tr w:rsidR="00AD552C" w:rsidRPr="00AD552C" w:rsidTr="00854029">
        <w:trPr>
          <w:gridAfter w:val="2"/>
          <w:wAfter w:w="1190" w:type="dxa"/>
        </w:trPr>
        <w:tc>
          <w:tcPr>
            <w:tcW w:w="2234" w:type="dxa"/>
            <w:vMerge/>
            <w:vAlign w:val="center"/>
          </w:tcPr>
          <w:p w:rsidR="00AD552C" w:rsidRPr="00AD552C" w:rsidRDefault="00AD552C" w:rsidP="00AD552C">
            <w:pPr>
              <w:suppressAutoHyphens/>
              <w:jc w:val="center"/>
              <w:rPr>
                <w:color w:val="000000"/>
              </w:rPr>
            </w:pPr>
          </w:p>
        </w:tc>
        <w:tc>
          <w:tcPr>
            <w:tcW w:w="1275" w:type="dxa"/>
            <w:vMerge w:val="restart"/>
            <w:vAlign w:val="center"/>
          </w:tcPr>
          <w:p w:rsidR="00AD552C" w:rsidRPr="00AD552C" w:rsidRDefault="00AD552C" w:rsidP="00AD552C">
            <w:pPr>
              <w:suppressAutoHyphens/>
              <w:jc w:val="center"/>
              <w:rPr>
                <w:color w:val="000000"/>
              </w:rPr>
            </w:pPr>
            <w:r w:rsidRPr="00AD552C">
              <w:rPr>
                <w:color w:val="000000"/>
              </w:rPr>
              <w:t>Всего</w:t>
            </w:r>
          </w:p>
        </w:tc>
        <w:tc>
          <w:tcPr>
            <w:tcW w:w="6380" w:type="dxa"/>
            <w:gridSpan w:val="4"/>
            <w:vAlign w:val="center"/>
          </w:tcPr>
          <w:p w:rsidR="00AD552C" w:rsidRPr="00AD552C" w:rsidRDefault="00AD552C" w:rsidP="00AD552C">
            <w:pPr>
              <w:suppressAutoHyphens/>
              <w:jc w:val="center"/>
              <w:rPr>
                <w:color w:val="000000"/>
              </w:rPr>
            </w:pPr>
            <w:r w:rsidRPr="00AD552C">
              <w:rPr>
                <w:bCs/>
                <w:color w:val="000000"/>
              </w:rPr>
              <w:t>в разрезе источников финансирования</w:t>
            </w:r>
          </w:p>
        </w:tc>
      </w:tr>
      <w:tr w:rsidR="00AD552C" w:rsidRPr="00AD552C" w:rsidTr="00854029">
        <w:trPr>
          <w:gridAfter w:val="2"/>
          <w:wAfter w:w="1190" w:type="dxa"/>
          <w:trHeight w:val="819"/>
        </w:trPr>
        <w:tc>
          <w:tcPr>
            <w:tcW w:w="2234" w:type="dxa"/>
            <w:vMerge/>
            <w:vAlign w:val="center"/>
          </w:tcPr>
          <w:p w:rsidR="00AD552C" w:rsidRPr="00AD552C" w:rsidRDefault="00AD552C" w:rsidP="00AD552C">
            <w:pPr>
              <w:suppressAutoHyphens/>
              <w:jc w:val="center"/>
              <w:rPr>
                <w:color w:val="000000"/>
              </w:rPr>
            </w:pPr>
          </w:p>
        </w:tc>
        <w:tc>
          <w:tcPr>
            <w:tcW w:w="1275" w:type="dxa"/>
            <w:vMerge/>
            <w:vAlign w:val="center"/>
          </w:tcPr>
          <w:p w:rsidR="00AD552C" w:rsidRPr="00AD552C" w:rsidRDefault="00AD552C" w:rsidP="00AD552C">
            <w:pPr>
              <w:suppressAutoHyphens/>
              <w:jc w:val="center"/>
              <w:rPr>
                <w:color w:val="000000"/>
              </w:rPr>
            </w:pPr>
          </w:p>
        </w:tc>
        <w:tc>
          <w:tcPr>
            <w:tcW w:w="1701" w:type="dxa"/>
            <w:vAlign w:val="center"/>
          </w:tcPr>
          <w:p w:rsidR="00AD552C" w:rsidRPr="00AD552C" w:rsidRDefault="00AD552C" w:rsidP="00AD552C">
            <w:pPr>
              <w:suppressAutoHyphens/>
              <w:jc w:val="center"/>
              <w:rPr>
                <w:bCs/>
                <w:color w:val="000000"/>
              </w:rPr>
            </w:pPr>
            <w:r w:rsidRPr="00AD552C">
              <w:rPr>
                <w:bCs/>
                <w:color w:val="000000"/>
              </w:rPr>
              <w:t>федеральный бюджет</w:t>
            </w:r>
          </w:p>
        </w:tc>
        <w:tc>
          <w:tcPr>
            <w:tcW w:w="1560" w:type="dxa"/>
            <w:vAlign w:val="center"/>
          </w:tcPr>
          <w:p w:rsidR="00AD552C" w:rsidRPr="00AD552C" w:rsidRDefault="00AD552C" w:rsidP="00AD552C">
            <w:pPr>
              <w:suppressAutoHyphens/>
              <w:jc w:val="center"/>
              <w:rPr>
                <w:bCs/>
                <w:color w:val="000000"/>
              </w:rPr>
            </w:pPr>
            <w:r w:rsidRPr="00AD552C">
              <w:rPr>
                <w:bCs/>
                <w:color w:val="000000"/>
              </w:rPr>
              <w:t>краевой бюджет</w:t>
            </w:r>
          </w:p>
        </w:tc>
        <w:tc>
          <w:tcPr>
            <w:tcW w:w="1559" w:type="dxa"/>
            <w:vAlign w:val="center"/>
          </w:tcPr>
          <w:p w:rsidR="00AD552C" w:rsidRPr="00AD552C" w:rsidRDefault="00AD552C" w:rsidP="00AD552C">
            <w:pPr>
              <w:suppressAutoHyphens/>
              <w:jc w:val="center"/>
              <w:rPr>
                <w:bCs/>
                <w:color w:val="000000"/>
              </w:rPr>
            </w:pPr>
            <w:r w:rsidRPr="00AD552C">
              <w:rPr>
                <w:bCs/>
                <w:color w:val="000000"/>
              </w:rPr>
              <w:t>местные</w:t>
            </w:r>
          </w:p>
          <w:p w:rsidR="00AD552C" w:rsidRPr="00AD552C" w:rsidRDefault="00AD552C" w:rsidP="00AD552C">
            <w:pPr>
              <w:suppressAutoHyphens/>
              <w:jc w:val="center"/>
              <w:rPr>
                <w:bCs/>
                <w:color w:val="000000"/>
              </w:rPr>
            </w:pPr>
            <w:r w:rsidRPr="00AD552C">
              <w:rPr>
                <w:bCs/>
                <w:color w:val="000000"/>
              </w:rPr>
              <w:t>бюджеты</w:t>
            </w:r>
          </w:p>
        </w:tc>
        <w:tc>
          <w:tcPr>
            <w:tcW w:w="1560" w:type="dxa"/>
            <w:vAlign w:val="center"/>
          </w:tcPr>
          <w:p w:rsidR="00AD552C" w:rsidRPr="00AD552C" w:rsidRDefault="00AD552C" w:rsidP="00AD552C">
            <w:pPr>
              <w:suppressAutoHyphens/>
              <w:jc w:val="center"/>
              <w:rPr>
                <w:bCs/>
                <w:color w:val="000000"/>
              </w:rPr>
            </w:pPr>
            <w:proofErr w:type="spellStart"/>
            <w:proofErr w:type="gramStart"/>
            <w:r w:rsidRPr="00AD552C">
              <w:rPr>
                <w:bCs/>
                <w:color w:val="000000"/>
              </w:rPr>
              <w:t>внебюджет-ные</w:t>
            </w:r>
            <w:proofErr w:type="spellEnd"/>
            <w:proofErr w:type="gramEnd"/>
            <w:r w:rsidRPr="00AD552C">
              <w:rPr>
                <w:bCs/>
                <w:color w:val="000000"/>
              </w:rPr>
              <w:t xml:space="preserve"> источники</w:t>
            </w:r>
          </w:p>
        </w:tc>
      </w:tr>
      <w:tr w:rsidR="00AD552C" w:rsidRPr="00AD552C" w:rsidTr="00854029">
        <w:trPr>
          <w:gridAfter w:val="2"/>
          <w:wAfter w:w="1190" w:type="dxa"/>
        </w:trPr>
        <w:tc>
          <w:tcPr>
            <w:tcW w:w="2234" w:type="dxa"/>
          </w:tcPr>
          <w:p w:rsidR="00AD552C" w:rsidRPr="00AD552C" w:rsidRDefault="00AD552C" w:rsidP="00AD552C">
            <w:pPr>
              <w:suppressAutoHyphens/>
              <w:jc w:val="center"/>
              <w:rPr>
                <w:color w:val="000000"/>
              </w:rPr>
            </w:pPr>
            <w:r w:rsidRPr="00AD552C">
              <w:rPr>
                <w:color w:val="000000"/>
              </w:rPr>
              <w:t>1</w:t>
            </w:r>
          </w:p>
        </w:tc>
        <w:tc>
          <w:tcPr>
            <w:tcW w:w="1275" w:type="dxa"/>
          </w:tcPr>
          <w:p w:rsidR="00AD552C" w:rsidRPr="00AD552C" w:rsidRDefault="00AD552C" w:rsidP="00AD552C">
            <w:pPr>
              <w:suppressAutoHyphens/>
              <w:jc w:val="center"/>
              <w:rPr>
                <w:color w:val="000000"/>
              </w:rPr>
            </w:pPr>
            <w:r w:rsidRPr="00AD552C">
              <w:rPr>
                <w:color w:val="000000"/>
              </w:rPr>
              <w:t>2</w:t>
            </w:r>
          </w:p>
        </w:tc>
        <w:tc>
          <w:tcPr>
            <w:tcW w:w="1701" w:type="dxa"/>
          </w:tcPr>
          <w:p w:rsidR="00AD552C" w:rsidRPr="00AD552C" w:rsidRDefault="00AD552C" w:rsidP="00AD552C">
            <w:pPr>
              <w:suppressAutoHyphens/>
              <w:jc w:val="center"/>
              <w:rPr>
                <w:color w:val="000000"/>
              </w:rPr>
            </w:pPr>
            <w:r w:rsidRPr="00AD552C">
              <w:rPr>
                <w:color w:val="000000"/>
              </w:rPr>
              <w:t>3</w:t>
            </w:r>
          </w:p>
        </w:tc>
        <w:tc>
          <w:tcPr>
            <w:tcW w:w="1560" w:type="dxa"/>
          </w:tcPr>
          <w:p w:rsidR="00AD552C" w:rsidRPr="00AD552C" w:rsidRDefault="00AD552C" w:rsidP="00AD552C">
            <w:pPr>
              <w:suppressAutoHyphens/>
              <w:jc w:val="center"/>
              <w:rPr>
                <w:color w:val="000000"/>
              </w:rPr>
            </w:pPr>
            <w:r w:rsidRPr="00AD552C">
              <w:rPr>
                <w:color w:val="000000"/>
              </w:rPr>
              <w:t>4</w:t>
            </w:r>
          </w:p>
        </w:tc>
        <w:tc>
          <w:tcPr>
            <w:tcW w:w="1559" w:type="dxa"/>
          </w:tcPr>
          <w:p w:rsidR="00AD552C" w:rsidRPr="00AD552C" w:rsidRDefault="00AD552C" w:rsidP="00AD552C">
            <w:pPr>
              <w:suppressAutoHyphens/>
              <w:jc w:val="center"/>
              <w:rPr>
                <w:color w:val="000000"/>
              </w:rPr>
            </w:pPr>
            <w:r w:rsidRPr="00AD552C">
              <w:rPr>
                <w:color w:val="000000"/>
              </w:rPr>
              <w:t>5</w:t>
            </w:r>
          </w:p>
        </w:tc>
        <w:tc>
          <w:tcPr>
            <w:tcW w:w="1560" w:type="dxa"/>
          </w:tcPr>
          <w:p w:rsidR="00AD552C" w:rsidRPr="00AD552C" w:rsidRDefault="00AD552C" w:rsidP="00AD552C">
            <w:pPr>
              <w:suppressAutoHyphens/>
              <w:jc w:val="center"/>
              <w:rPr>
                <w:color w:val="000000"/>
              </w:rPr>
            </w:pPr>
            <w:r w:rsidRPr="00AD552C">
              <w:rPr>
                <w:color w:val="000000"/>
              </w:rPr>
              <w:t>6</w:t>
            </w:r>
          </w:p>
        </w:tc>
      </w:tr>
      <w:tr w:rsidR="00AD552C" w:rsidRPr="00AD552C" w:rsidTr="00854029">
        <w:trPr>
          <w:gridAfter w:val="2"/>
          <w:wAfter w:w="1190" w:type="dxa"/>
        </w:trPr>
        <w:tc>
          <w:tcPr>
            <w:tcW w:w="9889" w:type="dxa"/>
            <w:gridSpan w:val="6"/>
          </w:tcPr>
          <w:p w:rsidR="00AD552C" w:rsidRPr="00AD552C" w:rsidRDefault="00AD552C" w:rsidP="00AD552C">
            <w:pPr>
              <w:suppressAutoHyphens/>
              <w:jc w:val="center"/>
              <w:rPr>
                <w:b/>
                <w:bCs/>
                <w:color w:val="000000"/>
              </w:rPr>
            </w:pPr>
            <w:r w:rsidRPr="00AD552C">
              <w:rPr>
                <w:b/>
                <w:color w:val="000000"/>
              </w:rPr>
              <w:t xml:space="preserve">Основное мероприятие № 1 </w:t>
            </w:r>
            <w:r w:rsidRPr="00AD552C">
              <w:rPr>
                <w:b/>
                <w:bCs/>
                <w:color w:val="000000"/>
              </w:rPr>
              <w:t xml:space="preserve"> </w:t>
            </w:r>
          </w:p>
          <w:p w:rsidR="00AD552C" w:rsidRPr="00AD552C" w:rsidRDefault="00AD552C" w:rsidP="00AD552C">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AD552C" w:rsidRPr="00AD552C" w:rsidTr="00854029">
        <w:trPr>
          <w:gridAfter w:val="1"/>
          <w:wAfter w:w="56" w:type="dxa"/>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2019</w:t>
            </w:r>
          </w:p>
        </w:tc>
        <w:tc>
          <w:tcPr>
            <w:tcW w:w="1275" w:type="dxa"/>
            <w:vAlign w:val="center"/>
          </w:tcPr>
          <w:p w:rsidR="00AD552C" w:rsidRPr="00AD552C" w:rsidRDefault="00710CD5" w:rsidP="00710CD5">
            <w:pPr>
              <w:suppressAutoHyphens/>
              <w:jc w:val="center"/>
              <w:rPr>
                <w:bCs/>
                <w:color w:val="000000"/>
              </w:rPr>
            </w:pPr>
            <w:r>
              <w:rPr>
                <w:bCs/>
                <w:color w:val="000000"/>
              </w:rPr>
              <w:t>49,5</w:t>
            </w:r>
          </w:p>
        </w:tc>
        <w:tc>
          <w:tcPr>
            <w:tcW w:w="1701" w:type="dxa"/>
            <w:vAlign w:val="center"/>
          </w:tcPr>
          <w:p w:rsidR="00AD552C" w:rsidRPr="00AD552C" w:rsidRDefault="00AD552C" w:rsidP="00AD552C">
            <w:pPr>
              <w:suppressAutoHyphens/>
              <w:jc w:val="center"/>
              <w:rPr>
                <w:bCs/>
                <w:color w:val="000000"/>
              </w:rPr>
            </w:pPr>
            <w:r w:rsidRPr="00AD552C">
              <w:rPr>
                <w:bCs/>
                <w:color w:val="000000"/>
              </w:rPr>
              <w:t>-</w:t>
            </w:r>
          </w:p>
        </w:tc>
        <w:tc>
          <w:tcPr>
            <w:tcW w:w="1560" w:type="dxa"/>
            <w:vAlign w:val="center"/>
          </w:tcPr>
          <w:p w:rsidR="00AD552C" w:rsidRPr="00AD552C" w:rsidRDefault="00AD552C" w:rsidP="00AD552C">
            <w:pPr>
              <w:suppressAutoHyphens/>
              <w:jc w:val="center"/>
              <w:rPr>
                <w:bCs/>
                <w:color w:val="000000"/>
              </w:rPr>
            </w:pPr>
            <w:r w:rsidRPr="00AD552C">
              <w:rPr>
                <w:bCs/>
                <w:color w:val="000000"/>
              </w:rPr>
              <w:t>-</w:t>
            </w:r>
          </w:p>
        </w:tc>
        <w:tc>
          <w:tcPr>
            <w:tcW w:w="1559" w:type="dxa"/>
            <w:vAlign w:val="center"/>
          </w:tcPr>
          <w:p w:rsidR="00AD552C" w:rsidRPr="00AD552C" w:rsidRDefault="00246C50" w:rsidP="00AD552C">
            <w:pPr>
              <w:suppressAutoHyphens/>
              <w:jc w:val="center"/>
              <w:rPr>
                <w:bCs/>
                <w:color w:val="000000"/>
              </w:rPr>
            </w:pPr>
            <w:r>
              <w:rPr>
                <w:bCs/>
                <w:color w:val="000000"/>
              </w:rPr>
              <w:t>54,1</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80"/>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45,5</w:t>
            </w:r>
          </w:p>
        </w:tc>
        <w:tc>
          <w:tcPr>
            <w:tcW w:w="1560" w:type="dxa"/>
          </w:tcPr>
          <w:p w:rsidR="00AD552C" w:rsidRPr="00AD552C" w:rsidRDefault="00AD552C" w:rsidP="00AD552C">
            <w:pPr>
              <w:suppressAutoHyphens/>
              <w:jc w:val="center"/>
              <w:rPr>
                <w:color w:val="000000"/>
              </w:rPr>
            </w:pPr>
          </w:p>
        </w:tc>
      </w:tr>
      <w:tr w:rsidR="00AD552C" w:rsidRPr="00AD552C" w:rsidTr="00854029">
        <w:trPr>
          <w:gridAfter w:val="2"/>
          <w:wAfter w:w="1190" w:type="dxa"/>
          <w:trHeight w:val="16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F52E70" w:rsidP="00AD552C">
            <w:pPr>
              <w:suppressAutoHyphens/>
              <w:jc w:val="center"/>
              <w:rPr>
                <w:bCs/>
                <w:color w:val="000000"/>
              </w:rPr>
            </w:pPr>
            <w:r>
              <w:rPr>
                <w:bCs/>
                <w:color w:val="000000"/>
              </w:rPr>
              <w:t>80</w:t>
            </w:r>
            <w:r w:rsidR="00ED1426" w:rsidRPr="00ED1426">
              <w:rPr>
                <w:bCs/>
                <w:color w:val="000000"/>
              </w:rPr>
              <w:t>,5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F52E70" w:rsidP="00AD552C">
            <w:pPr>
              <w:suppressAutoHyphens/>
              <w:jc w:val="center"/>
              <w:rPr>
                <w:bCs/>
                <w:color w:val="000000"/>
              </w:rPr>
            </w:pPr>
            <w:r>
              <w:rPr>
                <w:bCs/>
                <w:color w:val="000000"/>
              </w:rPr>
              <w:t>80</w:t>
            </w:r>
            <w:r w:rsidR="00ED1426" w:rsidRPr="00ED1426">
              <w:rPr>
                <w:bCs/>
                <w:color w:val="000000"/>
              </w:rPr>
              <w:t>,5</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rPr>
            </w:pPr>
            <w:r w:rsidRPr="00ED1426">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26"/>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753599" w:rsidP="00AD552C">
            <w:pPr>
              <w:suppressAutoHyphens/>
              <w:jc w:val="center"/>
              <w:rPr>
                <w:bCs/>
                <w:color w:val="000000"/>
              </w:rPr>
            </w:pPr>
            <w:r>
              <w:rPr>
                <w:bCs/>
                <w:color w:val="000000"/>
              </w:rPr>
              <w:t>275,5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753599" w:rsidP="00AD552C">
            <w:pPr>
              <w:suppressAutoHyphens/>
              <w:jc w:val="center"/>
              <w:rPr>
                <w:bCs/>
                <w:color w:val="000000"/>
              </w:rPr>
            </w:pPr>
            <w:r>
              <w:rPr>
                <w:bCs/>
                <w:color w:val="000000"/>
              </w:rPr>
              <w:t>275,5</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right w:val="nil"/>
            </w:tcBorders>
          </w:tcPr>
          <w:p w:rsidR="00AD552C" w:rsidRPr="00AD552C" w:rsidRDefault="00AD552C" w:rsidP="00AD552C">
            <w:pPr>
              <w:suppressAutoHyphens/>
              <w:jc w:val="center"/>
              <w:rPr>
                <w:b/>
                <w:bCs/>
                <w:color w:val="000000"/>
              </w:rPr>
            </w:pPr>
            <w:r w:rsidRPr="00AD552C">
              <w:rPr>
                <w:b/>
                <w:bCs/>
                <w:color w:val="000000"/>
              </w:rPr>
              <w:t>Основное мероприятие № 2</w:t>
            </w:r>
          </w:p>
          <w:p w:rsidR="00AD552C" w:rsidRPr="00AD552C" w:rsidRDefault="00AD552C" w:rsidP="00AD552C">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sidR="00ED1426">
              <w:rPr>
                <w:b/>
                <w:lang w:eastAsia="ru-RU"/>
              </w:rPr>
              <w:t>средством размещения на сайте администрации</w:t>
            </w:r>
            <w:r w:rsidRPr="00AD552C">
              <w:rPr>
                <w:b/>
                <w:bCs/>
                <w:color w:val="000000"/>
              </w:rPr>
              <w:t>»</w:t>
            </w:r>
          </w:p>
        </w:tc>
      </w:tr>
      <w:tr w:rsidR="00AD552C" w:rsidRPr="00AD552C" w:rsidTr="00854029">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w:t>
            </w:r>
            <w:r w:rsidR="00ED1426" w:rsidRPr="002005BC">
              <w:rPr>
                <w:b/>
                <w:lang w:eastAsia="ru-RU"/>
              </w:rPr>
              <w:t>9</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60"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59" w:type="dxa"/>
            <w:tcBorders>
              <w:bottom w:val="single" w:sz="4" w:space="0" w:color="auto"/>
            </w:tcBorders>
            <w:vAlign w:val="center"/>
          </w:tcPr>
          <w:p w:rsidR="00AD552C" w:rsidRPr="00AD552C" w:rsidRDefault="00ED1426" w:rsidP="00AD552C">
            <w:pPr>
              <w:suppressAutoHyphens/>
              <w:jc w:val="center"/>
              <w:rPr>
                <w:bCs/>
                <w:color w:val="000000"/>
              </w:rPr>
            </w:pPr>
            <w:r>
              <w:rPr>
                <w:bCs/>
                <w:color w:val="000000"/>
              </w:rPr>
              <w:t>00,0</w:t>
            </w:r>
          </w:p>
        </w:tc>
        <w:tc>
          <w:tcPr>
            <w:tcW w:w="1560" w:type="dxa"/>
            <w:tcBorders>
              <w:top w:val="nil"/>
              <w:bottom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0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Borders>
              <w:top w:val="single" w:sz="4" w:space="0" w:color="auto"/>
            </w:tcBorders>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Borders>
              <w:top w:val="single" w:sz="4" w:space="0" w:color="auto"/>
            </w:tcBorders>
          </w:tcPr>
          <w:p w:rsidR="00AD552C" w:rsidRPr="00AD552C" w:rsidRDefault="00AD552C" w:rsidP="00AD552C">
            <w:pPr>
              <w:suppressAutoHyphens/>
              <w:jc w:val="center"/>
              <w:rPr>
                <w:color w:val="000000"/>
              </w:rPr>
            </w:pPr>
          </w:p>
        </w:tc>
      </w:tr>
      <w:tr w:rsidR="00AD552C" w:rsidRPr="00AD552C" w:rsidTr="00854029">
        <w:trPr>
          <w:gridAfter w:val="2"/>
          <w:wAfter w:w="1190" w:type="dxa"/>
          <w:trHeight w:val="150"/>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0C2007" w:rsidRPr="00AD552C" w:rsidTr="00C349EE">
        <w:trPr>
          <w:gridAfter w:val="2"/>
          <w:wAfter w:w="1190" w:type="dxa"/>
        </w:trPr>
        <w:tc>
          <w:tcPr>
            <w:tcW w:w="9889" w:type="dxa"/>
            <w:gridSpan w:val="6"/>
          </w:tcPr>
          <w:p w:rsidR="000C2007" w:rsidRPr="00AD552C" w:rsidRDefault="000C2007" w:rsidP="000C2007">
            <w:pPr>
              <w:suppressAutoHyphens/>
              <w:jc w:val="center"/>
              <w:rPr>
                <w:b/>
                <w:bCs/>
                <w:color w:val="000000"/>
              </w:rPr>
            </w:pPr>
            <w:r>
              <w:rPr>
                <w:b/>
                <w:bCs/>
                <w:color w:val="000000"/>
              </w:rPr>
              <w:t xml:space="preserve">Основное мероприятие № </w:t>
            </w:r>
            <w:r w:rsidR="00C349EE">
              <w:rPr>
                <w:b/>
                <w:bCs/>
                <w:color w:val="000000"/>
              </w:rPr>
              <w:t>3</w:t>
            </w:r>
          </w:p>
          <w:p w:rsidR="000C2007" w:rsidRPr="00900110" w:rsidRDefault="00C349EE" w:rsidP="00900110">
            <w:pPr>
              <w:suppressAutoHyphens/>
              <w:autoSpaceDE w:val="0"/>
              <w:autoSpaceDN w:val="0"/>
              <w:adjustRightInd w:val="0"/>
              <w:ind w:left="928"/>
              <w:jc w:val="center"/>
              <w:rPr>
                <w:b/>
                <w:lang w:eastAsia="ru-RU"/>
              </w:rPr>
            </w:pPr>
            <w:r>
              <w:rPr>
                <w:b/>
                <w:lang w:eastAsia="ru-RU"/>
              </w:rPr>
              <w:t>«</w:t>
            </w:r>
            <w:r w:rsidRPr="00C349EE">
              <w:rPr>
                <w:b/>
                <w:lang w:eastAsia="ru-RU"/>
              </w:rPr>
              <w:t>Размещение публикаций в краевых печатных изданиях</w:t>
            </w:r>
            <w:r>
              <w:rPr>
                <w:b/>
                <w:lang w:eastAsia="ru-RU"/>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2005BC">
              <w:rPr>
                <w:b/>
                <w:lang w:eastAsia="ru-RU"/>
              </w:rPr>
              <w:t>2019</w:t>
            </w:r>
          </w:p>
        </w:tc>
        <w:tc>
          <w:tcPr>
            <w:tcW w:w="1275" w:type="dxa"/>
            <w:vAlign w:val="center"/>
          </w:tcPr>
          <w:p w:rsidR="000C2007" w:rsidRDefault="000C2007" w:rsidP="00FA38B7">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0C2007" w:rsidRDefault="000C2007" w:rsidP="00AD552C">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AD552C" w:rsidRPr="00AD552C" w:rsidTr="00854029">
        <w:trPr>
          <w:gridAfter w:val="2"/>
          <w:wAfter w:w="1190" w:type="dxa"/>
        </w:trPr>
        <w:tc>
          <w:tcPr>
            <w:tcW w:w="9889" w:type="dxa"/>
            <w:gridSpan w:val="6"/>
            <w:tcBorders>
              <w:bottom w:val="nil"/>
            </w:tcBorders>
          </w:tcPr>
          <w:p w:rsidR="00AD552C" w:rsidRPr="00AD552C" w:rsidRDefault="00AD552C" w:rsidP="00AD552C">
            <w:pPr>
              <w:suppressAutoHyphens/>
              <w:jc w:val="center"/>
              <w:rPr>
                <w:color w:val="000000"/>
              </w:rPr>
            </w:pPr>
            <w:r w:rsidRPr="00AD552C">
              <w:rPr>
                <w:b/>
                <w:bCs/>
                <w:color w:val="000000"/>
              </w:rPr>
              <w:lastRenderedPageBreak/>
              <w:t>Общий объем финансирования по муниципальной программе</w:t>
            </w:r>
          </w:p>
        </w:tc>
      </w:tr>
      <w:tr w:rsidR="00AD552C" w:rsidRPr="00AD552C" w:rsidTr="00854029">
        <w:trPr>
          <w:gridAfter w:val="1"/>
          <w:wAfter w:w="56"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2019</w:t>
            </w:r>
          </w:p>
        </w:tc>
        <w:tc>
          <w:tcPr>
            <w:tcW w:w="1275" w:type="dxa"/>
            <w:vAlign w:val="center"/>
          </w:tcPr>
          <w:p w:rsidR="00AD552C" w:rsidRPr="00AD552C" w:rsidRDefault="00246C50" w:rsidP="00AD552C">
            <w:pPr>
              <w:suppressAutoHyphens/>
              <w:jc w:val="center"/>
              <w:rPr>
                <w:b/>
                <w:bCs/>
                <w:color w:val="000000"/>
              </w:rPr>
            </w:pPr>
            <w:r>
              <w:rPr>
                <w:bCs/>
                <w:lang w:eastAsia="ru-RU"/>
              </w:rPr>
              <w:t>245,1</w:t>
            </w:r>
          </w:p>
        </w:tc>
        <w:tc>
          <w:tcPr>
            <w:tcW w:w="1701" w:type="dxa"/>
            <w:vAlign w:val="center"/>
          </w:tcPr>
          <w:p w:rsidR="00AD552C" w:rsidRPr="00AD552C" w:rsidRDefault="00AD552C" w:rsidP="00AD552C">
            <w:pPr>
              <w:suppressAutoHyphens/>
              <w:jc w:val="center"/>
              <w:rPr>
                <w:b/>
                <w:bCs/>
                <w:color w:val="000000"/>
              </w:rPr>
            </w:pPr>
            <w:r w:rsidRPr="00AD552C">
              <w:rPr>
                <w:b/>
                <w:bCs/>
                <w:color w:val="000000"/>
              </w:rPr>
              <w:t>-</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559" w:type="dxa"/>
            <w:tcBorders>
              <w:top w:val="single" w:sz="4" w:space="0" w:color="auto"/>
            </w:tcBorders>
            <w:vAlign w:val="center"/>
          </w:tcPr>
          <w:p w:rsidR="00AD552C" w:rsidRPr="00AD552C" w:rsidRDefault="00246C50" w:rsidP="00AD552C">
            <w:pPr>
              <w:suppressAutoHyphens/>
              <w:jc w:val="center"/>
              <w:rPr>
                <w:b/>
                <w:bCs/>
                <w:color w:val="000000"/>
              </w:rPr>
            </w:pPr>
            <w:r>
              <w:rPr>
                <w:bCs/>
                <w:lang w:eastAsia="ru-RU"/>
              </w:rPr>
              <w:t>245,1</w:t>
            </w:r>
          </w:p>
        </w:tc>
        <w:tc>
          <w:tcPr>
            <w:tcW w:w="1560" w:type="dxa"/>
            <w:tcBorders>
              <w:top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r w:rsidRPr="00AD552C">
              <w:rPr>
                <w:b/>
                <w:bCs/>
                <w:color w:val="000000"/>
              </w:rPr>
              <w:t>7</w:t>
            </w:r>
          </w:p>
        </w:tc>
      </w:tr>
      <w:tr w:rsidR="00AD552C" w:rsidRPr="00AD552C" w:rsidTr="00854029">
        <w:trPr>
          <w:gridAfter w:val="2"/>
          <w:wAfter w:w="1190"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2020</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21</w:t>
            </w:r>
          </w:p>
        </w:tc>
        <w:tc>
          <w:tcPr>
            <w:tcW w:w="1275" w:type="dxa"/>
          </w:tcPr>
          <w:p w:rsidR="00AD552C" w:rsidRPr="00AD552C" w:rsidRDefault="00A817B4" w:rsidP="00AD552C">
            <w:pPr>
              <w:suppressAutoHyphens/>
              <w:jc w:val="center"/>
              <w:rPr>
                <w:bCs/>
                <w:color w:val="000000"/>
              </w:rPr>
            </w:pPr>
            <w:r>
              <w:rPr>
                <w:bCs/>
                <w:lang w:eastAsia="ru-RU"/>
              </w:rPr>
              <w:t>386,6</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A817B4" w:rsidP="00AD552C">
            <w:pPr>
              <w:suppressAutoHyphens/>
              <w:jc w:val="center"/>
              <w:rPr>
                <w:bCs/>
                <w:color w:val="000000"/>
              </w:rPr>
            </w:pPr>
            <w:r>
              <w:rPr>
                <w:bCs/>
                <w:lang w:eastAsia="ru-RU"/>
              </w:rPr>
              <w:t>386,6</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4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22</w:t>
            </w:r>
          </w:p>
        </w:tc>
        <w:tc>
          <w:tcPr>
            <w:tcW w:w="1275" w:type="dxa"/>
          </w:tcPr>
          <w:p w:rsidR="00AD552C" w:rsidRPr="00AD552C" w:rsidRDefault="00A817B4" w:rsidP="00AD552C">
            <w:pPr>
              <w:suppressAutoHyphens/>
              <w:jc w:val="center"/>
              <w:rPr>
                <w:bCs/>
                <w:color w:val="000000"/>
              </w:rPr>
            </w:pPr>
            <w:r>
              <w:rPr>
                <w:bCs/>
                <w:lang w:eastAsia="ru-RU"/>
              </w:rPr>
              <w:t>386,6</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A817B4" w:rsidP="00AD552C">
            <w:pPr>
              <w:suppressAutoHyphens/>
              <w:jc w:val="center"/>
              <w:rPr>
                <w:bCs/>
                <w:color w:val="000000"/>
              </w:rPr>
            </w:pPr>
            <w:r>
              <w:rPr>
                <w:bCs/>
                <w:lang w:eastAsia="ru-RU"/>
              </w:rPr>
              <w:t>386,6</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1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23</w:t>
            </w:r>
          </w:p>
        </w:tc>
        <w:tc>
          <w:tcPr>
            <w:tcW w:w="1275" w:type="dxa"/>
          </w:tcPr>
          <w:p w:rsidR="00AD552C" w:rsidRPr="00AD552C" w:rsidRDefault="00A817B4" w:rsidP="00AD552C">
            <w:pPr>
              <w:suppressAutoHyphens/>
              <w:jc w:val="center"/>
              <w:rPr>
                <w:bCs/>
                <w:color w:val="000000"/>
              </w:rPr>
            </w:pPr>
            <w:r>
              <w:rPr>
                <w:bCs/>
                <w:lang w:eastAsia="ru-RU"/>
              </w:rPr>
              <w:t>386,6</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A817B4" w:rsidP="00AD552C">
            <w:pPr>
              <w:suppressAutoHyphens/>
              <w:jc w:val="center"/>
              <w:rPr>
                <w:bCs/>
                <w:color w:val="000000"/>
              </w:rPr>
            </w:pPr>
            <w:r>
              <w:rPr>
                <w:bCs/>
                <w:lang w:eastAsia="ru-RU"/>
              </w:rPr>
              <w:t>386,6</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645"/>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Всего по программе</w:t>
            </w:r>
          </w:p>
        </w:tc>
        <w:tc>
          <w:tcPr>
            <w:tcW w:w="1275" w:type="dxa"/>
            <w:vAlign w:val="center"/>
          </w:tcPr>
          <w:p w:rsidR="00AD552C" w:rsidRPr="00AD552C" w:rsidRDefault="00A817B4" w:rsidP="00AD552C">
            <w:pPr>
              <w:suppressAutoHyphens/>
              <w:jc w:val="center"/>
              <w:rPr>
                <w:b/>
                <w:bCs/>
                <w:color w:val="000000"/>
              </w:rPr>
            </w:pPr>
            <w:r>
              <w:rPr>
                <w:bCs/>
                <w:lang w:eastAsia="ru-RU"/>
              </w:rPr>
              <w:t>386,6</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vAlign w:val="center"/>
          </w:tcPr>
          <w:p w:rsidR="00AD552C" w:rsidRPr="00AD552C" w:rsidRDefault="00A817B4" w:rsidP="00AD552C">
            <w:pPr>
              <w:suppressAutoHyphens/>
              <w:jc w:val="center"/>
              <w:rPr>
                <w:b/>
                <w:bCs/>
                <w:color w:val="000000"/>
              </w:rPr>
            </w:pPr>
            <w:r>
              <w:rPr>
                <w:bCs/>
                <w:lang w:eastAsia="ru-RU"/>
              </w:rPr>
              <w:t>386,6</w:t>
            </w:r>
          </w:p>
        </w:tc>
        <w:tc>
          <w:tcPr>
            <w:tcW w:w="1560" w:type="dxa"/>
          </w:tcPr>
          <w:p w:rsidR="00AD552C" w:rsidRPr="00AD552C" w:rsidRDefault="00AD552C" w:rsidP="00AD552C">
            <w:pPr>
              <w:suppressAutoHyphens/>
              <w:jc w:val="center"/>
              <w:rPr>
                <w:b/>
                <w:color w:val="000000"/>
              </w:rPr>
            </w:pPr>
            <w:r w:rsidRPr="00AD552C">
              <w:rPr>
                <w:b/>
                <w:color w:val="000000"/>
              </w:rPr>
              <w:t>-</w:t>
            </w:r>
          </w:p>
        </w:tc>
      </w:tr>
    </w:tbl>
    <w:p w:rsidR="00AD552C" w:rsidRPr="00AD552C" w:rsidRDefault="00AD552C" w:rsidP="00AD552C">
      <w:pPr>
        <w:suppressAutoHyphens/>
        <w:ind w:firstLine="567"/>
        <w:jc w:val="both"/>
        <w:rPr>
          <w:bCs/>
          <w:color w:val="000000"/>
        </w:rPr>
      </w:pPr>
    </w:p>
    <w:p w:rsidR="00AD552C" w:rsidRDefault="00AD552C" w:rsidP="00AD552C">
      <w:pPr>
        <w:suppressAutoHyphens/>
        <w:ind w:firstLine="312"/>
        <w:jc w:val="both"/>
        <w:rPr>
          <w:sz w:val="28"/>
          <w:szCs w:val="28"/>
          <w:lang w:eastAsia="ru-RU"/>
        </w:rPr>
      </w:pPr>
      <w:r w:rsidRPr="00AD552C">
        <w:rPr>
          <w:sz w:val="28"/>
          <w:szCs w:val="28"/>
          <w:lang w:eastAsia="ru-RU"/>
        </w:rPr>
        <w:t>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w:t>
      </w:r>
    </w:p>
    <w:p w:rsidR="000C2CEE" w:rsidRPr="00AD552C" w:rsidRDefault="000C2CEE" w:rsidP="00AD552C">
      <w:pPr>
        <w:suppressAutoHyphens/>
        <w:ind w:firstLine="312"/>
        <w:jc w:val="both"/>
        <w:rPr>
          <w:sz w:val="28"/>
          <w:szCs w:val="28"/>
          <w:lang w:eastAsia="ru-RU"/>
        </w:rPr>
      </w:pPr>
    </w:p>
    <w:p w:rsidR="00AD552C" w:rsidRPr="000C2CEE" w:rsidRDefault="00AD552C" w:rsidP="00AD552C">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0C2CEE" w:rsidRPr="00AD552C" w:rsidRDefault="000C2CEE" w:rsidP="00AD552C">
      <w:pPr>
        <w:numPr>
          <w:ilvl w:val="0"/>
          <w:numId w:val="38"/>
        </w:numPr>
        <w:suppressAutoHyphens/>
        <w:contextualSpacing/>
        <w:jc w:val="center"/>
        <w:rPr>
          <w:sz w:val="28"/>
          <w:szCs w:val="28"/>
          <w:shd w:val="clear" w:color="auto" w:fill="FFFFFF"/>
          <w:lang w:eastAsia="ru-RU"/>
        </w:rPr>
      </w:pPr>
    </w:p>
    <w:p w:rsidR="00E959EF" w:rsidRPr="00E959EF" w:rsidRDefault="00E959EF" w:rsidP="00E959EF">
      <w:pPr>
        <w:ind w:firstLine="426"/>
        <w:jc w:val="both"/>
        <w:rPr>
          <w:sz w:val="28"/>
          <w:szCs w:val="28"/>
          <w:lang w:eastAsia="ru-RU"/>
        </w:rPr>
      </w:pPr>
      <w:bookmarkStart w:id="2" w:name="sub_113"/>
      <w:bookmarkStart w:id="3" w:name="sub_1511"/>
      <w:bookmarkStart w:id="4" w:name="sub_22802"/>
      <w:r w:rsidRPr="00E959EF">
        <w:rPr>
          <w:sz w:val="28"/>
          <w:szCs w:val="28"/>
          <w:lang w:eastAsia="ru-RU"/>
        </w:rPr>
        <w:tab/>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E959EF" w:rsidRPr="00E959EF" w:rsidRDefault="00E959EF" w:rsidP="00E959EF">
      <w:pPr>
        <w:autoSpaceDE w:val="0"/>
        <w:autoSpaceDN w:val="0"/>
        <w:adjustRightInd w:val="0"/>
        <w:ind w:firstLine="708"/>
        <w:jc w:val="both"/>
        <w:rPr>
          <w:sz w:val="28"/>
          <w:szCs w:val="28"/>
          <w:lang w:eastAsia="ru-RU"/>
        </w:rPr>
      </w:pPr>
      <w:r w:rsidRPr="00E959EF">
        <w:rPr>
          <w:sz w:val="28"/>
          <w:szCs w:val="28"/>
          <w:lang w:eastAsia="ru-RU"/>
        </w:rPr>
        <w:t>Оценка эффективности реализации муниципальной программы рассчитывается на основании:</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w:t>
      </w:r>
      <w:proofErr w:type="gramStart"/>
      <w:r w:rsidRPr="00E959EF">
        <w:rPr>
          <w:sz w:val="28"/>
          <w:szCs w:val="28"/>
          <w:lang w:eastAsia="ru-RU"/>
        </w:rPr>
        <w:t>отчетным</w:t>
      </w:r>
      <w:proofErr w:type="gramEnd"/>
      <w:r w:rsidRPr="00E959EF">
        <w:rPr>
          <w:sz w:val="28"/>
          <w:szCs w:val="28"/>
          <w:lang w:eastAsia="ru-RU"/>
        </w:rPr>
        <w:t xml:space="preserve"> на основе информации, необходимой для её проведения.</w:t>
      </w:r>
    </w:p>
    <w:p w:rsidR="00E959EF" w:rsidRPr="00E959EF" w:rsidRDefault="00E959EF" w:rsidP="00E959EF">
      <w:pPr>
        <w:autoSpaceDE w:val="0"/>
        <w:autoSpaceDN w:val="0"/>
        <w:adjustRightInd w:val="0"/>
        <w:ind w:firstLine="720"/>
        <w:jc w:val="both"/>
        <w:rPr>
          <w:sz w:val="28"/>
          <w:szCs w:val="28"/>
          <w:lang w:eastAsia="ru-RU"/>
        </w:rPr>
      </w:pPr>
      <w:proofErr w:type="gramStart"/>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постановлением администрации Рассветовского сельского поселения Староминского района от</w:t>
      </w:r>
      <w:proofErr w:type="gramEnd"/>
      <w:r w:rsidRPr="00E959EF">
        <w:rPr>
          <w:sz w:val="28"/>
          <w:szCs w:val="28"/>
          <w:lang w:eastAsia="ru-RU"/>
        </w:rPr>
        <w:t xml:space="preserve"> 03 апреля 2017 года № 25.</w:t>
      </w:r>
    </w:p>
    <w:bookmarkEnd w:id="2"/>
    <w:bookmarkEnd w:id="3"/>
    <w:bookmarkEnd w:id="4"/>
    <w:p w:rsidR="00AD552C" w:rsidRPr="00AD552C" w:rsidRDefault="00AD552C" w:rsidP="00AD552C">
      <w:pPr>
        <w:suppressAutoHyphens/>
        <w:jc w:val="both"/>
        <w:rPr>
          <w:bCs/>
          <w:color w:val="000000"/>
          <w:sz w:val="28"/>
          <w:szCs w:val="22"/>
        </w:rPr>
      </w:pPr>
    </w:p>
    <w:p w:rsidR="00AD552C" w:rsidRPr="00AD552C" w:rsidRDefault="00AD552C" w:rsidP="00AD552C">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AD552C" w:rsidRPr="00AD552C" w:rsidRDefault="00AD552C" w:rsidP="00854029">
      <w:pPr>
        <w:ind w:left="720"/>
        <w:contextualSpacing/>
        <w:jc w:val="center"/>
        <w:rPr>
          <w:b/>
          <w:sz w:val="28"/>
          <w:szCs w:val="28"/>
          <w:shd w:val="clear" w:color="auto" w:fill="FFFFFF"/>
          <w:lang w:eastAsia="ru-RU"/>
        </w:rPr>
      </w:pPr>
      <w:r w:rsidRPr="00AD552C">
        <w:rPr>
          <w:b/>
          <w:sz w:val="28"/>
          <w:szCs w:val="28"/>
          <w:shd w:val="clear" w:color="auto" w:fill="FFFFFF"/>
          <w:lang w:eastAsia="ru-RU"/>
        </w:rPr>
        <w:t xml:space="preserve">и </w:t>
      </w:r>
      <w:proofErr w:type="gramStart"/>
      <w:r w:rsidRPr="00AD552C">
        <w:rPr>
          <w:b/>
          <w:sz w:val="28"/>
          <w:szCs w:val="28"/>
          <w:shd w:val="clear" w:color="auto" w:fill="FFFFFF"/>
          <w:lang w:eastAsia="ru-RU"/>
        </w:rPr>
        <w:t>контроль за</w:t>
      </w:r>
      <w:proofErr w:type="gramEnd"/>
      <w:r w:rsidRPr="00AD552C">
        <w:rPr>
          <w:b/>
          <w:sz w:val="28"/>
          <w:szCs w:val="28"/>
          <w:shd w:val="clear" w:color="auto" w:fill="FFFFFF"/>
          <w:lang w:eastAsia="ru-RU"/>
        </w:rPr>
        <w:t xml:space="preserve"> ее выполнением</w:t>
      </w:r>
    </w:p>
    <w:p w:rsidR="0071563F" w:rsidRDefault="0071563F" w:rsidP="00182193">
      <w:pPr>
        <w:rPr>
          <w:sz w:val="28"/>
          <w:szCs w:val="28"/>
        </w:rPr>
      </w:pP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Текущее управление муниципальной программой осуществляет </w:t>
      </w:r>
      <w:r w:rsidRPr="00E959EF">
        <w:rPr>
          <w:sz w:val="28"/>
          <w:szCs w:val="28"/>
        </w:rPr>
        <w:lastRenderedPageBreak/>
        <w:t xml:space="preserve">координатор муниципальной программы </w:t>
      </w:r>
      <w:r w:rsidR="005A2285">
        <w:rPr>
          <w:sz w:val="28"/>
          <w:szCs w:val="28"/>
        </w:rPr>
        <w:t>–</w:t>
      </w:r>
      <w:r w:rsidRPr="00E959EF">
        <w:rPr>
          <w:sz w:val="28"/>
          <w:szCs w:val="28"/>
        </w:rPr>
        <w:t xml:space="preserve"> администрация Рассветовского сельского поселения Староминского района, которая: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обеспечивает разработку муниципальной программы, ее согласование с участниками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принимает решение о необходимости внесения в установленном порядке изменений в муниципальную программу;</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разрабатывает формы отчетности для участников муниципальной программы, необходимые для осуществления </w:t>
      </w:r>
      <w:proofErr w:type="gramStart"/>
      <w:r w:rsidRPr="00E959EF">
        <w:rPr>
          <w:sz w:val="28"/>
          <w:szCs w:val="28"/>
        </w:rPr>
        <w:t>контроля за</w:t>
      </w:r>
      <w:proofErr w:type="gramEnd"/>
      <w:r w:rsidRPr="00E959EF">
        <w:rPr>
          <w:sz w:val="28"/>
          <w:szCs w:val="28"/>
        </w:rPr>
        <w:t xml:space="preserve"> выполнением муниципальной программы, устанавливает сроки их предоставления;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r w:rsidR="005A2285" w:rsidRPr="00E959EF">
        <w:rPr>
          <w:sz w:val="28"/>
          <w:szCs w:val="28"/>
        </w:rPr>
        <w:t>Е</w:t>
      </w:r>
      <w:r w:rsidRPr="00E959EF">
        <w:rPr>
          <w:sz w:val="28"/>
          <w:szCs w:val="28"/>
        </w:rPr>
        <w:t>жегодно проводит оценку эффективности реализации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готовит ежегодный доклад о ходе реализации муниципальной программы и оценке эффективности ее реализации (далее </w:t>
      </w:r>
      <w:r w:rsidR="005A2285">
        <w:rPr>
          <w:sz w:val="28"/>
          <w:szCs w:val="28"/>
        </w:rPr>
        <w:t>–</w:t>
      </w:r>
      <w:r w:rsidRPr="00E959EF">
        <w:rPr>
          <w:sz w:val="28"/>
          <w:szCs w:val="28"/>
        </w:rPr>
        <w:t xml:space="preserve"> доклад о ходе реализации муниципальной программы);</w:t>
      </w:r>
    </w:p>
    <w:p w:rsidR="00F378B9" w:rsidRDefault="00E959EF" w:rsidP="00A72088">
      <w:pPr>
        <w:widowControl w:val="0"/>
        <w:autoSpaceDE w:val="0"/>
        <w:autoSpaceDN w:val="0"/>
        <w:adjustRightInd w:val="0"/>
        <w:jc w:val="both"/>
        <w:rPr>
          <w:sz w:val="28"/>
          <w:szCs w:val="28"/>
        </w:rPr>
      </w:pPr>
      <w:r w:rsidRPr="00E959EF">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Рассветовского сельского поселения</w:t>
      </w:r>
      <w:r w:rsidR="005E6B1F">
        <w:rPr>
          <w:sz w:val="28"/>
          <w:szCs w:val="28"/>
        </w:rPr>
        <w:t>.</w:t>
      </w:r>
      <w:r w:rsidRPr="00E959EF">
        <w:rPr>
          <w:sz w:val="28"/>
          <w:szCs w:val="28"/>
        </w:rPr>
        <w:t xml:space="preserve"> </w:t>
      </w:r>
    </w:p>
    <w:p w:rsidR="00A72088" w:rsidRPr="00A72088" w:rsidRDefault="00A72088" w:rsidP="00F378B9">
      <w:pPr>
        <w:widowControl w:val="0"/>
        <w:autoSpaceDE w:val="0"/>
        <w:autoSpaceDN w:val="0"/>
        <w:adjustRightInd w:val="0"/>
        <w:ind w:firstLine="851"/>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A72088">
        <w:rPr>
          <w:bCs/>
          <w:sz w:val="28"/>
          <w:szCs w:val="28"/>
        </w:rPr>
        <w:t>за</w:t>
      </w:r>
      <w:proofErr w:type="gramEnd"/>
      <w:r w:rsidRPr="00A72088">
        <w:rPr>
          <w:bCs/>
          <w:sz w:val="28"/>
          <w:szCs w:val="28"/>
        </w:rPr>
        <w:t xml:space="preserve"> </w:t>
      </w:r>
      <w:proofErr w:type="gramStart"/>
      <w:r w:rsidRPr="00A72088">
        <w:rPr>
          <w:bCs/>
          <w:sz w:val="28"/>
          <w:szCs w:val="28"/>
        </w:rPr>
        <w:t>отчетным</w:t>
      </w:r>
      <w:proofErr w:type="gramEnd"/>
      <w:r w:rsidRPr="00A72088">
        <w:rPr>
          <w:bCs/>
          <w:sz w:val="28"/>
          <w:szCs w:val="28"/>
        </w:rPr>
        <w:t xml:space="preserve"> проводит оценку эффективности реализации муниципальной программы, в соответствии с установленным порядком</w:t>
      </w:r>
      <w:r w:rsidR="00F378B9">
        <w:rPr>
          <w:bCs/>
          <w:sz w:val="28"/>
          <w:szCs w:val="28"/>
        </w:rPr>
        <w:t xml:space="preserve"> (Приложение 3).</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E959EF" w:rsidRPr="00E959EF" w:rsidRDefault="00E959EF" w:rsidP="00E959EF">
      <w:pPr>
        <w:jc w:val="both"/>
        <w:rPr>
          <w:sz w:val="28"/>
          <w:szCs w:val="28"/>
          <w:shd w:val="clear" w:color="auto" w:fill="FFFFFF"/>
          <w:lang w:eastAsia="ru-RU"/>
        </w:rPr>
      </w:pPr>
    </w:p>
    <w:p w:rsidR="0071563F" w:rsidRPr="00ED351A" w:rsidRDefault="0071563F" w:rsidP="00182193">
      <w:pPr>
        <w:rPr>
          <w:sz w:val="28"/>
          <w:szCs w:val="28"/>
        </w:rPr>
      </w:pPr>
    </w:p>
    <w:p w:rsidR="00A04341" w:rsidRDefault="00A04341" w:rsidP="00A04341">
      <w:pPr>
        <w:widowControl w:val="0"/>
        <w:autoSpaceDE w:val="0"/>
        <w:autoSpaceDN w:val="0"/>
        <w:adjustRightInd w:val="0"/>
        <w:rPr>
          <w:sz w:val="28"/>
          <w:szCs w:val="28"/>
        </w:rPr>
      </w:pPr>
      <w:r>
        <w:rPr>
          <w:sz w:val="28"/>
          <w:szCs w:val="28"/>
        </w:rPr>
        <w:t xml:space="preserve">Специалист 1 категории администрации </w:t>
      </w:r>
    </w:p>
    <w:p w:rsidR="00A04341" w:rsidRDefault="00A04341" w:rsidP="00A04341">
      <w:pPr>
        <w:widowControl w:val="0"/>
        <w:autoSpaceDE w:val="0"/>
        <w:autoSpaceDN w:val="0"/>
        <w:adjustRightInd w:val="0"/>
        <w:rPr>
          <w:sz w:val="28"/>
          <w:szCs w:val="28"/>
        </w:rPr>
      </w:pPr>
      <w:r>
        <w:rPr>
          <w:sz w:val="28"/>
          <w:szCs w:val="28"/>
        </w:rPr>
        <w:t xml:space="preserve">Рассветовского сельского поселения </w:t>
      </w:r>
    </w:p>
    <w:p w:rsidR="00A04341" w:rsidRPr="00D36631" w:rsidRDefault="00A04341" w:rsidP="00A04341">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F124A9">
        <w:rPr>
          <w:sz w:val="28"/>
          <w:szCs w:val="28"/>
        </w:rPr>
        <w:t xml:space="preserve">              </w:t>
      </w:r>
      <w:r>
        <w:rPr>
          <w:sz w:val="28"/>
          <w:szCs w:val="28"/>
        </w:rPr>
        <w:t xml:space="preserve"> Л. В. </w:t>
      </w:r>
      <w:proofErr w:type="spellStart"/>
      <w:r>
        <w:rPr>
          <w:sz w:val="28"/>
          <w:szCs w:val="28"/>
        </w:rPr>
        <w:t>Бреева</w:t>
      </w:r>
      <w:proofErr w:type="spellEnd"/>
    </w:p>
    <w:p w:rsidR="00A04341" w:rsidRPr="00D36631" w:rsidRDefault="00A04341" w:rsidP="00A04341">
      <w:pPr>
        <w:widowControl w:val="0"/>
        <w:autoSpaceDE w:val="0"/>
        <w:autoSpaceDN w:val="0"/>
        <w:adjustRightInd w:val="0"/>
        <w:ind w:firstLine="540"/>
        <w:rPr>
          <w:sz w:val="28"/>
          <w:szCs w:val="28"/>
        </w:rPr>
      </w:pPr>
    </w:p>
    <w:p w:rsidR="00A04341" w:rsidRPr="00D36631" w:rsidRDefault="00A04341" w:rsidP="00A04341">
      <w:pPr>
        <w:widowControl w:val="0"/>
        <w:autoSpaceDE w:val="0"/>
        <w:autoSpaceDN w:val="0"/>
        <w:adjustRightInd w:val="0"/>
        <w:ind w:firstLine="540"/>
        <w:rPr>
          <w:sz w:val="28"/>
          <w:szCs w:val="28"/>
        </w:rPr>
      </w:pPr>
    </w:p>
    <w:p w:rsidR="00182193" w:rsidRPr="00ED351A" w:rsidRDefault="00182193" w:rsidP="00182193">
      <w:pPr>
        <w:rPr>
          <w:sz w:val="28"/>
          <w:szCs w:val="28"/>
        </w:rPr>
      </w:pPr>
    </w:p>
    <w:p w:rsidR="00854029" w:rsidRDefault="00854029" w:rsidP="00182193">
      <w:pPr>
        <w:sectPr w:rsidR="00854029" w:rsidSect="00F124A9">
          <w:headerReference w:type="even" r:id="rId16"/>
          <w:headerReference w:type="default" r:id="rId17"/>
          <w:type w:val="continuous"/>
          <w:pgSz w:w="11906" w:h="16838"/>
          <w:pgMar w:top="1134" w:right="851" w:bottom="1134" w:left="1701" w:header="709" w:footer="709" w:gutter="0"/>
          <w:cols w:space="708"/>
          <w:docGrid w:linePitch="360"/>
        </w:sectPr>
      </w:pPr>
    </w:p>
    <w:p w:rsidR="00182193" w:rsidRDefault="00182193" w:rsidP="00182193"/>
    <w:p w:rsidR="00854029" w:rsidRDefault="00F378B9" w:rsidP="00854029">
      <w:pPr>
        <w:suppressAutoHyphens/>
        <w:ind w:left="9781"/>
        <w:jc w:val="center"/>
        <w:rPr>
          <w:sz w:val="28"/>
          <w:szCs w:val="28"/>
        </w:rPr>
      </w:pPr>
      <w:r>
        <w:rPr>
          <w:sz w:val="28"/>
          <w:szCs w:val="28"/>
        </w:rPr>
        <w:t xml:space="preserve">ПРИЛОЖЕНИЕ </w:t>
      </w:r>
      <w:r w:rsidR="00854029" w:rsidRPr="00854029">
        <w:rPr>
          <w:sz w:val="28"/>
          <w:szCs w:val="28"/>
        </w:rPr>
        <w:t>№1</w:t>
      </w:r>
    </w:p>
    <w:p w:rsidR="00F378B9" w:rsidRPr="00854029" w:rsidRDefault="00F378B9" w:rsidP="00854029">
      <w:pPr>
        <w:suppressAutoHyphens/>
        <w:ind w:left="9781"/>
        <w:jc w:val="center"/>
        <w:rPr>
          <w:bCs/>
          <w:sz w:val="28"/>
          <w:szCs w:val="28"/>
        </w:rPr>
      </w:pP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B94BD1" w:rsidRPr="00B94BD1">
        <w:rPr>
          <w:b/>
          <w:szCs w:val="28"/>
        </w:rPr>
        <w:t xml:space="preserve">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proofErr w:type="gramStart"/>
            <w:r w:rsidRPr="00854029">
              <w:rPr>
                <w:bCs/>
              </w:rPr>
              <w:t>п</w:t>
            </w:r>
            <w:proofErr w:type="gramEnd"/>
            <w:r w:rsidRPr="00854029">
              <w:rPr>
                <w:bCs/>
              </w:rPr>
              <w:t>/п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 xml:space="preserve">Наименование </w:t>
            </w:r>
            <w:proofErr w:type="gramStart"/>
            <w:r w:rsidRPr="00854029">
              <w:rPr>
                <w:bCs/>
              </w:rPr>
              <w:t>целевого</w:t>
            </w:r>
            <w:proofErr w:type="gramEnd"/>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854029" w:rsidP="00854029">
            <w:pPr>
              <w:suppressAutoHyphens/>
              <w:spacing w:line="204" w:lineRule="auto"/>
              <w:ind w:left="172"/>
              <w:jc w:val="center"/>
              <w:rPr>
                <w:bCs/>
              </w:rPr>
            </w:pPr>
            <w:r w:rsidRPr="00854029">
              <w:rPr>
                <w:bCs/>
              </w:rPr>
              <w:t>201</w:t>
            </w:r>
            <w:r>
              <w:rPr>
                <w:bCs/>
              </w:rPr>
              <w:t>9</w:t>
            </w:r>
            <w:r w:rsidRPr="00854029">
              <w:rPr>
                <w:bCs/>
              </w:rPr>
              <w:t xml:space="preserve"> год</w:t>
            </w:r>
          </w:p>
        </w:tc>
        <w:tc>
          <w:tcPr>
            <w:tcW w:w="1559" w:type="dxa"/>
            <w:tcBorders>
              <w:top w:val="single" w:sz="4" w:space="0" w:color="auto"/>
            </w:tcBorders>
            <w:vAlign w:val="center"/>
          </w:tcPr>
          <w:p w:rsidR="00854029" w:rsidRPr="00854029" w:rsidRDefault="00854029" w:rsidP="00854029">
            <w:pPr>
              <w:suppressAutoHyphens/>
              <w:spacing w:line="204" w:lineRule="auto"/>
              <w:jc w:val="center"/>
              <w:rPr>
                <w:bCs/>
              </w:rPr>
            </w:pPr>
            <w:r>
              <w:rPr>
                <w:bCs/>
              </w:rPr>
              <w:t>2020</w:t>
            </w:r>
            <w:r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21</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22</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23</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8C5AD0">
              <w:rPr>
                <w:szCs w:val="28"/>
              </w:rPr>
              <w:t xml:space="preserve"> </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sidRPr="0071563F">
              <w:rPr>
                <w:bCs/>
                <w:sz w:val="28"/>
                <w:szCs w:val="28"/>
                <w:lang w:eastAsia="ru-RU"/>
              </w:rPr>
              <w:t xml:space="preserve"> </w:t>
            </w:r>
            <w:r>
              <w:rPr>
                <w:bCs/>
                <w:lang w:eastAsia="ru-RU"/>
              </w:rPr>
              <w:t>О</w:t>
            </w:r>
            <w:r w:rsidRPr="00FF55B9">
              <w:rPr>
                <w:bCs/>
                <w:lang w:eastAsia="ru-RU"/>
              </w:rPr>
              <w:t xml:space="preserve">беспечение доступа к информации о деятельности администрации и Совета Рассветовского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w:t>
            </w:r>
            <w:r w:rsidR="005A2285">
              <w:rPr>
                <w:bCs/>
                <w:lang w:eastAsia="ru-RU"/>
              </w:rPr>
              <w:t>«</w:t>
            </w:r>
            <w:r w:rsidRPr="00FF55B9">
              <w:rPr>
                <w:bCs/>
                <w:lang w:eastAsia="ru-RU"/>
              </w:rPr>
              <w:t>Интернет</w:t>
            </w:r>
            <w:r w:rsidR="005A2285">
              <w:rPr>
                <w:bCs/>
                <w:lang w:eastAsia="ru-RU"/>
              </w:rPr>
              <w:t>»</w:t>
            </w:r>
            <w:r w:rsidRPr="00FF55B9">
              <w:rPr>
                <w:bCs/>
                <w:lang w:eastAsia="ru-RU"/>
              </w:rPr>
              <w:t xml:space="preserve">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lastRenderedPageBreak/>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szCs w:val="22"/>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854029" w:rsidRPr="0049537D" w:rsidRDefault="00567E58" w:rsidP="00854029">
            <w:pPr>
              <w:suppressAutoHyphens/>
              <w:autoSpaceDE w:val="0"/>
              <w:jc w:val="center"/>
              <w:rPr>
                <w:rFonts w:eastAsia="Arial"/>
              </w:rPr>
            </w:pPr>
            <w:r w:rsidRPr="0049537D">
              <w:rPr>
                <w:rFonts w:eastAsia="Arial"/>
              </w:rPr>
              <w:t>2300</w:t>
            </w:r>
          </w:p>
        </w:tc>
        <w:tc>
          <w:tcPr>
            <w:tcW w:w="1698" w:type="dxa"/>
            <w:gridSpan w:val="2"/>
            <w:vAlign w:val="center"/>
          </w:tcPr>
          <w:p w:rsidR="00854029" w:rsidRPr="0049537D" w:rsidRDefault="00567E58" w:rsidP="00854029">
            <w:pPr>
              <w:suppressAutoHyphens/>
              <w:jc w:val="center"/>
              <w:rPr>
                <w:bCs/>
                <w:color w:val="000000"/>
              </w:rPr>
            </w:pPr>
            <w:r w:rsidRPr="0049537D">
              <w:rPr>
                <w:bCs/>
                <w:color w:val="000000"/>
              </w:rPr>
              <w:t>2500</w:t>
            </w:r>
          </w:p>
        </w:tc>
        <w:tc>
          <w:tcPr>
            <w:tcW w:w="1701" w:type="dxa"/>
            <w:vAlign w:val="center"/>
          </w:tcPr>
          <w:p w:rsidR="00854029" w:rsidRPr="0049537D" w:rsidRDefault="00567E58" w:rsidP="00854029">
            <w:pPr>
              <w:suppressAutoHyphens/>
              <w:jc w:val="center"/>
              <w:rPr>
                <w:bCs/>
                <w:color w:val="000000"/>
              </w:rPr>
            </w:pPr>
            <w:r w:rsidRPr="0049537D">
              <w:rPr>
                <w:bCs/>
                <w:color w:val="000000"/>
              </w:rPr>
              <w:t>2700</w:t>
            </w:r>
          </w:p>
        </w:tc>
        <w:tc>
          <w:tcPr>
            <w:tcW w:w="1421" w:type="dxa"/>
            <w:vAlign w:val="center"/>
          </w:tcPr>
          <w:p w:rsidR="00854029" w:rsidRPr="0049537D" w:rsidRDefault="00567E58" w:rsidP="00854029">
            <w:pPr>
              <w:suppressAutoHyphens/>
              <w:jc w:val="center"/>
              <w:rPr>
                <w:bCs/>
                <w:color w:val="000000"/>
              </w:rPr>
            </w:pPr>
            <w:r w:rsidRPr="0049537D">
              <w:rPr>
                <w:bCs/>
                <w:color w:val="000000"/>
              </w:rPr>
              <w:t>2800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 xml:space="preserve">в сети </w:t>
            </w:r>
            <w:r w:rsidR="005A2285">
              <w:rPr>
                <w:lang w:eastAsia="ru-RU"/>
              </w:rPr>
              <w:t>«</w:t>
            </w:r>
            <w:r w:rsidRPr="00854029">
              <w:rPr>
                <w:lang w:eastAsia="ru-RU"/>
              </w:rPr>
              <w:t>Интернет</w:t>
            </w:r>
            <w:r w:rsidR="005A2285">
              <w:rPr>
                <w:lang w:eastAsia="ru-RU"/>
              </w:rPr>
              <w:t>»</w:t>
            </w:r>
          </w:p>
        </w:tc>
        <w:tc>
          <w:tcPr>
            <w:tcW w:w="2128" w:type="dxa"/>
            <w:vAlign w:val="center"/>
          </w:tcPr>
          <w:p w:rsidR="00854029" w:rsidRPr="00854029" w:rsidRDefault="00854029" w:rsidP="00854029">
            <w:pPr>
              <w:suppressAutoHyphens/>
              <w:autoSpaceDE w:val="0"/>
              <w:jc w:val="center"/>
              <w:rPr>
                <w:rFonts w:eastAsia="Arial"/>
              </w:rPr>
            </w:pPr>
            <w:proofErr w:type="spellStart"/>
            <w:proofErr w:type="gramStart"/>
            <w:r>
              <w:rPr>
                <w:rFonts w:eastAsia="Arial"/>
              </w:rPr>
              <w:t>шт</w:t>
            </w:r>
            <w:proofErr w:type="spellEnd"/>
            <w:proofErr w:type="gramEnd"/>
          </w:p>
        </w:tc>
        <w:tc>
          <w:tcPr>
            <w:tcW w:w="1845" w:type="dxa"/>
            <w:vAlign w:val="center"/>
          </w:tcPr>
          <w:p w:rsidR="00854029" w:rsidRPr="0049537D" w:rsidRDefault="0049537D" w:rsidP="00854029">
            <w:pPr>
              <w:suppressAutoHyphens/>
              <w:autoSpaceDE w:val="0"/>
              <w:jc w:val="center"/>
              <w:rPr>
                <w:rFonts w:eastAsia="Arial"/>
              </w:rPr>
            </w:pPr>
            <w:r w:rsidRPr="0049537D">
              <w:rPr>
                <w:rFonts w:eastAsia="Arial"/>
              </w:rPr>
              <w:t>1300</w:t>
            </w:r>
          </w:p>
        </w:tc>
        <w:tc>
          <w:tcPr>
            <w:tcW w:w="1698" w:type="dxa"/>
            <w:gridSpan w:val="2"/>
            <w:vAlign w:val="center"/>
          </w:tcPr>
          <w:p w:rsidR="00854029" w:rsidRPr="0049537D" w:rsidRDefault="0049537D" w:rsidP="00854029">
            <w:pPr>
              <w:suppressAutoHyphens/>
              <w:jc w:val="center"/>
              <w:rPr>
                <w:bCs/>
                <w:color w:val="000000"/>
              </w:rPr>
            </w:pPr>
            <w:r w:rsidRPr="0049537D">
              <w:rPr>
                <w:bCs/>
                <w:color w:val="000000"/>
              </w:rPr>
              <w:t>1350</w:t>
            </w:r>
          </w:p>
        </w:tc>
        <w:tc>
          <w:tcPr>
            <w:tcW w:w="1701" w:type="dxa"/>
            <w:vAlign w:val="center"/>
          </w:tcPr>
          <w:p w:rsidR="00854029" w:rsidRPr="0049537D" w:rsidRDefault="0049537D" w:rsidP="00854029">
            <w:pPr>
              <w:suppressAutoHyphens/>
              <w:jc w:val="center"/>
              <w:rPr>
                <w:bCs/>
                <w:color w:val="000000"/>
              </w:rPr>
            </w:pPr>
            <w:r w:rsidRPr="0049537D">
              <w:rPr>
                <w:bCs/>
                <w:color w:val="000000"/>
              </w:rPr>
              <w:t>1380</w:t>
            </w:r>
          </w:p>
        </w:tc>
        <w:tc>
          <w:tcPr>
            <w:tcW w:w="1421" w:type="dxa"/>
            <w:vAlign w:val="center"/>
          </w:tcPr>
          <w:p w:rsidR="00854029" w:rsidRPr="0049537D" w:rsidRDefault="0049537D" w:rsidP="00854029">
            <w:pPr>
              <w:suppressAutoHyphens/>
              <w:jc w:val="center"/>
              <w:rPr>
                <w:bCs/>
                <w:color w:val="000000"/>
              </w:rPr>
            </w:pPr>
            <w:r w:rsidRPr="0049537D">
              <w:rPr>
                <w:bCs/>
                <w:color w:val="000000"/>
              </w:rPr>
              <w:t>2000</w:t>
            </w:r>
          </w:p>
        </w:tc>
        <w:tc>
          <w:tcPr>
            <w:tcW w:w="1417" w:type="dxa"/>
            <w:vAlign w:val="center"/>
          </w:tcPr>
          <w:p w:rsidR="00854029" w:rsidRPr="0049537D" w:rsidRDefault="0049537D" w:rsidP="00854029">
            <w:pPr>
              <w:suppressAutoHyphens/>
              <w:jc w:val="center"/>
              <w:rPr>
                <w:bCs/>
                <w:color w:val="000000"/>
              </w:rPr>
            </w:pPr>
            <w:r w:rsidRPr="0049537D">
              <w:rPr>
                <w:bCs/>
                <w:color w:val="000000"/>
              </w:rPr>
              <w:t>2100</w:t>
            </w:r>
          </w:p>
        </w:tc>
      </w:tr>
      <w:tr w:rsidR="005A2285" w:rsidRPr="00854029" w:rsidTr="0049537D">
        <w:trPr>
          <w:trHeight w:val="1172"/>
          <w:tblHeader/>
        </w:trPr>
        <w:tc>
          <w:tcPr>
            <w:tcW w:w="709" w:type="dxa"/>
            <w:vAlign w:val="center"/>
          </w:tcPr>
          <w:p w:rsidR="005A2285" w:rsidRPr="00854029" w:rsidRDefault="005A2285" w:rsidP="00854029">
            <w:pPr>
              <w:suppressAutoHyphens/>
              <w:jc w:val="center"/>
              <w:rPr>
                <w:bCs/>
              </w:rPr>
            </w:pPr>
            <w:r>
              <w:rPr>
                <w:bCs/>
              </w:rPr>
              <w:t>1.3</w:t>
            </w:r>
          </w:p>
        </w:tc>
        <w:tc>
          <w:tcPr>
            <w:tcW w:w="4391" w:type="dxa"/>
          </w:tcPr>
          <w:p w:rsidR="00C349EE" w:rsidRPr="00FF55B9" w:rsidRDefault="00C349EE" w:rsidP="00C349EE">
            <w:pPr>
              <w:jc w:val="both"/>
              <w:rPr>
                <w:b/>
                <w:color w:val="000000"/>
                <w:lang w:eastAsia="ru-RU"/>
              </w:rPr>
            </w:pPr>
            <w:r w:rsidRPr="00FF55B9">
              <w:rPr>
                <w:b/>
                <w:color w:val="000000"/>
                <w:lang w:eastAsia="ru-RU"/>
              </w:rPr>
              <w:t>Целевой показатель:</w:t>
            </w:r>
          </w:p>
          <w:p w:rsidR="00C349EE" w:rsidRPr="00C349EE" w:rsidRDefault="00C349EE" w:rsidP="00C349EE">
            <w:pPr>
              <w:suppressAutoHyphens/>
              <w:autoSpaceDE w:val="0"/>
              <w:autoSpaceDN w:val="0"/>
              <w:adjustRightInd w:val="0"/>
              <w:ind w:left="36"/>
              <w:rPr>
                <w:lang w:eastAsia="ru-RU"/>
              </w:rPr>
            </w:pPr>
            <w:r w:rsidRPr="00C349EE">
              <w:rPr>
                <w:lang w:eastAsia="ru-RU"/>
              </w:rPr>
              <w:t>Размещение публикаций в краевых печатных изданиях</w:t>
            </w:r>
          </w:p>
          <w:p w:rsidR="005A2285" w:rsidRPr="00FF55B9" w:rsidRDefault="005A2285" w:rsidP="00C349EE">
            <w:pPr>
              <w:suppressAutoHyphens/>
              <w:autoSpaceDE w:val="0"/>
              <w:autoSpaceDN w:val="0"/>
              <w:adjustRightInd w:val="0"/>
              <w:ind w:left="928"/>
              <w:jc w:val="both"/>
              <w:rPr>
                <w:b/>
                <w:color w:val="000000"/>
                <w:lang w:eastAsia="ru-RU"/>
              </w:rPr>
            </w:pPr>
          </w:p>
        </w:tc>
        <w:tc>
          <w:tcPr>
            <w:tcW w:w="2128" w:type="dxa"/>
            <w:vAlign w:val="center"/>
          </w:tcPr>
          <w:p w:rsidR="005A2285" w:rsidRDefault="00B55675"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5A2285" w:rsidRPr="0049537D" w:rsidRDefault="00900110" w:rsidP="00854029">
            <w:pPr>
              <w:suppressAutoHyphens/>
              <w:autoSpaceDE w:val="0"/>
              <w:jc w:val="center"/>
              <w:rPr>
                <w:rFonts w:eastAsia="Arial"/>
              </w:rPr>
            </w:pPr>
            <w:r>
              <w:rPr>
                <w:rFonts w:eastAsia="Arial"/>
              </w:rPr>
              <w:t>230</w:t>
            </w:r>
          </w:p>
        </w:tc>
        <w:tc>
          <w:tcPr>
            <w:tcW w:w="1698" w:type="dxa"/>
            <w:gridSpan w:val="2"/>
            <w:vAlign w:val="center"/>
          </w:tcPr>
          <w:p w:rsidR="005A2285" w:rsidRPr="0049537D" w:rsidRDefault="00B55675" w:rsidP="00854029">
            <w:pPr>
              <w:suppressAutoHyphens/>
              <w:jc w:val="center"/>
              <w:rPr>
                <w:bCs/>
                <w:color w:val="000000"/>
              </w:rPr>
            </w:pPr>
            <w:r>
              <w:rPr>
                <w:bCs/>
                <w:color w:val="000000"/>
              </w:rPr>
              <w:t>-</w:t>
            </w:r>
          </w:p>
        </w:tc>
        <w:tc>
          <w:tcPr>
            <w:tcW w:w="1701" w:type="dxa"/>
            <w:vAlign w:val="center"/>
          </w:tcPr>
          <w:p w:rsidR="005A2285" w:rsidRPr="0049537D" w:rsidRDefault="00B55675" w:rsidP="00854029">
            <w:pPr>
              <w:suppressAutoHyphens/>
              <w:jc w:val="center"/>
              <w:rPr>
                <w:bCs/>
                <w:color w:val="000000"/>
              </w:rPr>
            </w:pPr>
            <w:r>
              <w:rPr>
                <w:bCs/>
                <w:color w:val="000000"/>
              </w:rPr>
              <w:t>-</w:t>
            </w:r>
          </w:p>
        </w:tc>
        <w:tc>
          <w:tcPr>
            <w:tcW w:w="1421" w:type="dxa"/>
            <w:vAlign w:val="center"/>
          </w:tcPr>
          <w:p w:rsidR="005A2285" w:rsidRPr="0049537D" w:rsidRDefault="00B55675" w:rsidP="00854029">
            <w:pPr>
              <w:suppressAutoHyphens/>
              <w:jc w:val="center"/>
              <w:rPr>
                <w:bCs/>
                <w:color w:val="000000"/>
              </w:rPr>
            </w:pPr>
            <w:r>
              <w:rPr>
                <w:bCs/>
                <w:color w:val="000000"/>
              </w:rPr>
              <w:t>-</w:t>
            </w:r>
          </w:p>
        </w:tc>
        <w:tc>
          <w:tcPr>
            <w:tcW w:w="1417" w:type="dxa"/>
            <w:vAlign w:val="center"/>
          </w:tcPr>
          <w:p w:rsidR="005A2285" w:rsidRPr="0049537D" w:rsidRDefault="00B55675" w:rsidP="00854029">
            <w:pPr>
              <w:suppressAutoHyphens/>
              <w:jc w:val="center"/>
              <w:rPr>
                <w:bCs/>
                <w:color w:val="000000"/>
              </w:rPr>
            </w:pPr>
            <w:r>
              <w:rPr>
                <w:bCs/>
                <w:color w:val="000000"/>
              </w:rPr>
              <w:t>-</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0C2CEE" w:rsidRDefault="000C2CEE" w:rsidP="009F1C5A">
      <w:pPr>
        <w:suppressAutoHyphens/>
        <w:autoSpaceDE w:val="0"/>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Default="009F1C5A"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854029" w:rsidRPr="00854029" w:rsidRDefault="00854029" w:rsidP="00900110">
      <w:pPr>
        <w:suppressAutoHyphens/>
        <w:rPr>
          <w:sz w:val="28"/>
          <w:szCs w:val="28"/>
        </w:rPr>
        <w:sectPr w:rsidR="00854029"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378B9" w:rsidRPr="00650310" w:rsidTr="0049686A">
        <w:tc>
          <w:tcPr>
            <w:tcW w:w="4168" w:type="dxa"/>
          </w:tcPr>
          <w:p w:rsidR="00F378B9" w:rsidRPr="00650310" w:rsidRDefault="00F378B9" w:rsidP="0049686A">
            <w:pPr>
              <w:overflowPunct w:val="0"/>
              <w:autoSpaceDE w:val="0"/>
              <w:autoSpaceDN w:val="0"/>
              <w:adjustRightInd w:val="0"/>
              <w:jc w:val="right"/>
              <w:outlineLvl w:val="1"/>
              <w:rPr>
                <w:szCs w:val="28"/>
              </w:rPr>
            </w:pPr>
          </w:p>
        </w:tc>
        <w:tc>
          <w:tcPr>
            <w:tcW w:w="6020" w:type="dxa"/>
          </w:tcPr>
          <w:p w:rsidR="00F378B9" w:rsidRPr="00F378B9" w:rsidRDefault="00F378B9"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2</w:t>
            </w:r>
          </w:p>
          <w:p w:rsidR="00F378B9" w:rsidRPr="00F378B9" w:rsidRDefault="00F378B9" w:rsidP="0049686A">
            <w:pPr>
              <w:overflowPunct w:val="0"/>
              <w:autoSpaceDE w:val="0"/>
              <w:autoSpaceDN w:val="0"/>
              <w:adjustRightInd w:val="0"/>
              <w:jc w:val="center"/>
              <w:outlineLvl w:val="1"/>
              <w:rPr>
                <w:sz w:val="28"/>
                <w:szCs w:val="28"/>
              </w:rPr>
            </w:pPr>
          </w:p>
          <w:p w:rsidR="00F378B9" w:rsidRPr="00F378B9" w:rsidRDefault="00F378B9" w:rsidP="0049686A">
            <w:pPr>
              <w:overflowPunct w:val="0"/>
              <w:autoSpaceDE w:val="0"/>
              <w:autoSpaceDN w:val="0"/>
              <w:adjustRightInd w:val="0"/>
              <w:jc w:val="center"/>
              <w:outlineLvl w:val="1"/>
              <w:rPr>
                <w:bCs/>
                <w:sz w:val="28"/>
                <w:szCs w:val="28"/>
              </w:rPr>
            </w:pPr>
            <w:r w:rsidRPr="00F378B9">
              <w:rPr>
                <w:sz w:val="28"/>
                <w:szCs w:val="28"/>
              </w:rPr>
              <w:t>к паспорту муниципальной программы</w:t>
            </w:r>
          </w:p>
          <w:p w:rsidR="00F378B9"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134"/>
        <w:gridCol w:w="1276"/>
        <w:gridCol w:w="1275"/>
        <w:gridCol w:w="1418"/>
        <w:gridCol w:w="1417"/>
        <w:gridCol w:w="1276"/>
        <w:gridCol w:w="1134"/>
        <w:gridCol w:w="2268"/>
        <w:gridCol w:w="1559"/>
      </w:tblGrid>
      <w:tr w:rsidR="00854029" w:rsidRPr="00854029" w:rsidTr="00246C50">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 </w:t>
            </w:r>
            <w:proofErr w:type="gramStart"/>
            <w:r w:rsidRPr="00854029">
              <w:rPr>
                <w:bCs/>
                <w:color w:val="000000"/>
              </w:rPr>
              <w:t>п</w:t>
            </w:r>
            <w:proofErr w:type="gramEnd"/>
            <w:r w:rsidRPr="00854029">
              <w:rPr>
                <w:bCs/>
                <w:color w:val="000000"/>
              </w:rPr>
              <w:t>/п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Объем </w:t>
            </w:r>
            <w:proofErr w:type="spellStart"/>
            <w:proofErr w:type="gramStart"/>
            <w:r w:rsidRPr="00854029">
              <w:rPr>
                <w:bCs/>
                <w:color w:val="000000"/>
              </w:rPr>
              <w:t>финанси-рования</w:t>
            </w:r>
            <w:proofErr w:type="spellEnd"/>
            <w:proofErr w:type="gramEnd"/>
            <w:r w:rsidRPr="00854029">
              <w:rPr>
                <w:bCs/>
                <w:color w:val="000000"/>
              </w:rPr>
              <w:t>,</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w:t>
            </w:r>
            <w:proofErr w:type="spellStart"/>
            <w:r w:rsidRPr="00854029">
              <w:rPr>
                <w:bCs/>
                <w:color w:val="000000"/>
              </w:rPr>
              <w:t>тыс</w:t>
            </w:r>
            <w:proofErr w:type="gramStart"/>
            <w:r w:rsidRPr="00854029">
              <w:rPr>
                <w:bCs/>
                <w:color w:val="000000"/>
              </w:rPr>
              <w:t>.р</w:t>
            </w:r>
            <w:proofErr w:type="gramEnd"/>
            <w:r w:rsidRPr="00854029">
              <w:rPr>
                <w:bCs/>
                <w:color w:val="000000"/>
              </w:rPr>
              <w:t>уб</w:t>
            </w:r>
            <w:proofErr w:type="spellEnd"/>
            <w:r w:rsidRPr="00854029">
              <w:rPr>
                <w:bCs/>
                <w:color w:val="000000"/>
              </w:rPr>
              <w:t>)</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246C50">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9F1C5A" w:rsidP="00854029">
            <w:pPr>
              <w:suppressAutoHyphens/>
              <w:jc w:val="center"/>
              <w:rPr>
                <w:bCs/>
                <w:color w:val="000000"/>
              </w:rPr>
            </w:pPr>
            <w:r>
              <w:rPr>
                <w:bCs/>
                <w:color w:val="000000"/>
              </w:rPr>
              <w:t>2019</w:t>
            </w:r>
          </w:p>
        </w:tc>
        <w:tc>
          <w:tcPr>
            <w:tcW w:w="1418" w:type="dxa"/>
            <w:shd w:val="clear" w:color="auto" w:fill="auto"/>
            <w:vAlign w:val="center"/>
          </w:tcPr>
          <w:p w:rsidR="00854029" w:rsidRPr="00854029" w:rsidRDefault="009F1C5A" w:rsidP="00854029">
            <w:pPr>
              <w:suppressAutoHyphens/>
              <w:jc w:val="center"/>
              <w:rPr>
                <w:bCs/>
                <w:color w:val="000000"/>
              </w:rPr>
            </w:pPr>
            <w:r>
              <w:rPr>
                <w:bCs/>
                <w:color w:val="000000"/>
              </w:rPr>
              <w:t>2020</w:t>
            </w:r>
          </w:p>
        </w:tc>
        <w:tc>
          <w:tcPr>
            <w:tcW w:w="1417" w:type="dxa"/>
            <w:shd w:val="clear" w:color="auto" w:fill="auto"/>
            <w:vAlign w:val="center"/>
          </w:tcPr>
          <w:p w:rsidR="00854029" w:rsidRPr="00854029" w:rsidRDefault="009F1C5A" w:rsidP="00854029">
            <w:pPr>
              <w:suppressAutoHyphens/>
              <w:jc w:val="center"/>
              <w:rPr>
                <w:bCs/>
                <w:color w:val="000000"/>
              </w:rPr>
            </w:pPr>
            <w:r>
              <w:rPr>
                <w:bCs/>
                <w:color w:val="000000"/>
              </w:rPr>
              <w:t>2021</w:t>
            </w:r>
          </w:p>
        </w:tc>
        <w:tc>
          <w:tcPr>
            <w:tcW w:w="1276" w:type="dxa"/>
            <w:shd w:val="clear" w:color="auto" w:fill="auto"/>
            <w:vAlign w:val="center"/>
          </w:tcPr>
          <w:p w:rsidR="00854029" w:rsidRPr="00854029" w:rsidRDefault="009F1C5A" w:rsidP="00854029">
            <w:pPr>
              <w:suppressAutoHyphens/>
              <w:jc w:val="center"/>
              <w:rPr>
                <w:bCs/>
                <w:color w:val="000000"/>
              </w:rPr>
            </w:pPr>
            <w:r>
              <w:rPr>
                <w:bCs/>
                <w:color w:val="000000"/>
              </w:rPr>
              <w:t>2022</w:t>
            </w:r>
          </w:p>
        </w:tc>
        <w:tc>
          <w:tcPr>
            <w:tcW w:w="1134" w:type="dxa"/>
            <w:shd w:val="clear" w:color="auto" w:fill="auto"/>
            <w:vAlign w:val="center"/>
          </w:tcPr>
          <w:p w:rsidR="00854029" w:rsidRPr="00854029" w:rsidRDefault="009F1C5A" w:rsidP="00854029">
            <w:pPr>
              <w:suppressAutoHyphens/>
              <w:jc w:val="center"/>
              <w:rPr>
                <w:bCs/>
                <w:color w:val="000000"/>
              </w:rPr>
            </w:pPr>
            <w:r>
              <w:rPr>
                <w:bCs/>
                <w:color w:val="000000"/>
              </w:rPr>
              <w:t>2023</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246C50">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szCs w:val="22"/>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FF55B9">
            <w:pPr>
              <w:suppressAutoHyphens/>
              <w:rPr>
                <w:bCs/>
                <w:i/>
                <w:color w:val="000000"/>
              </w:rPr>
            </w:pPr>
          </w:p>
        </w:tc>
      </w:tr>
      <w:tr w:rsidR="00854029" w:rsidRPr="00854029" w:rsidTr="00246C50">
        <w:trPr>
          <w:trHeight w:val="261"/>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1.1</w:t>
            </w:r>
          </w:p>
        </w:tc>
        <w:tc>
          <w:tcPr>
            <w:tcW w:w="2410" w:type="dxa"/>
            <w:vMerge w:val="restart"/>
          </w:tcPr>
          <w:p w:rsidR="00854029" w:rsidRPr="00854029" w:rsidRDefault="00854029" w:rsidP="00854029">
            <w:pPr>
              <w:suppressAutoHyphens/>
              <w:jc w:val="both"/>
              <w:rPr>
                <w:b/>
                <w:bCs/>
              </w:rPr>
            </w:pPr>
          </w:p>
          <w:p w:rsidR="00854029" w:rsidRPr="00854029" w:rsidRDefault="00854029" w:rsidP="00854029">
            <w:pPr>
              <w:suppressAutoHyphens/>
              <w:jc w:val="both"/>
              <w:rPr>
                <w:b/>
                <w:bCs/>
              </w:rPr>
            </w:pPr>
            <w:r w:rsidRPr="00854029">
              <w:rPr>
                <w:b/>
                <w:bCs/>
              </w:rPr>
              <w:t>Основное мероприятие № 1</w:t>
            </w:r>
          </w:p>
          <w:p w:rsidR="000C2CEE" w:rsidRPr="00854029" w:rsidRDefault="000C2CEE" w:rsidP="00854029">
            <w:pPr>
              <w:suppressAutoHyphens/>
              <w:jc w:val="both"/>
              <w:rPr>
                <w:b/>
                <w:bCs/>
              </w:rPr>
            </w:pPr>
          </w:p>
          <w:p w:rsidR="00854029" w:rsidRPr="009F1C5A" w:rsidRDefault="00854029" w:rsidP="00854029">
            <w:pPr>
              <w:autoSpaceDE w:val="0"/>
              <w:autoSpaceDN w:val="0"/>
              <w:adjustRightInd w:val="0"/>
              <w:jc w:val="both"/>
              <w:rPr>
                <w:bCs/>
              </w:rPr>
            </w:pPr>
            <w:r w:rsidRPr="009F1C5A">
              <w:rPr>
                <w:lang w:eastAsia="ru-RU"/>
              </w:rPr>
              <w:t xml:space="preserve">Организация информационного </w:t>
            </w:r>
            <w:r w:rsidRPr="009F1C5A">
              <w:rPr>
                <w:lang w:eastAsia="ru-RU"/>
              </w:rPr>
              <w:lastRenderedPageBreak/>
              <w:t>обеспечения населения в средствах печати</w:t>
            </w:r>
          </w:p>
        </w:tc>
        <w:tc>
          <w:tcPr>
            <w:tcW w:w="1134" w:type="dxa"/>
            <w:shd w:val="clear" w:color="auto" w:fill="auto"/>
            <w:vAlign w:val="center"/>
          </w:tcPr>
          <w:p w:rsidR="00854029" w:rsidRPr="00854029" w:rsidRDefault="00854029" w:rsidP="00854029">
            <w:pPr>
              <w:suppressAutoHyphens/>
              <w:jc w:val="center"/>
              <w:rPr>
                <w:b/>
                <w:bCs/>
              </w:rPr>
            </w:pPr>
            <w:r w:rsidRPr="00854029">
              <w:rPr>
                <w:b/>
                <w:bCs/>
              </w:rPr>
              <w:lastRenderedPageBreak/>
              <w:t>местный бюджет</w:t>
            </w:r>
          </w:p>
        </w:tc>
        <w:tc>
          <w:tcPr>
            <w:tcW w:w="1276" w:type="dxa"/>
            <w:shd w:val="clear" w:color="auto" w:fill="auto"/>
            <w:vAlign w:val="center"/>
          </w:tcPr>
          <w:p w:rsidR="00854029" w:rsidRPr="009F1C5A" w:rsidRDefault="00A817B4" w:rsidP="00854029">
            <w:pPr>
              <w:suppressAutoHyphens/>
              <w:jc w:val="center"/>
              <w:rPr>
                <w:bCs/>
                <w:color w:val="000000"/>
              </w:rPr>
            </w:pPr>
            <w:r>
              <w:rPr>
                <w:bCs/>
                <w:lang w:eastAsia="ru-RU"/>
              </w:rPr>
              <w:t>386,6</w:t>
            </w:r>
          </w:p>
        </w:tc>
        <w:tc>
          <w:tcPr>
            <w:tcW w:w="1275" w:type="dxa"/>
            <w:shd w:val="clear" w:color="auto" w:fill="auto"/>
            <w:vAlign w:val="center"/>
          </w:tcPr>
          <w:p w:rsidR="00854029" w:rsidRPr="009F1C5A" w:rsidRDefault="00A817B4" w:rsidP="00854029">
            <w:pPr>
              <w:suppressAutoHyphens/>
              <w:jc w:val="center"/>
              <w:rPr>
                <w:bCs/>
                <w:color w:val="000000"/>
              </w:rPr>
            </w:pPr>
            <w:r>
              <w:rPr>
                <w:bCs/>
                <w:color w:val="000000"/>
              </w:rPr>
              <w:t>54,1</w:t>
            </w:r>
          </w:p>
        </w:tc>
        <w:tc>
          <w:tcPr>
            <w:tcW w:w="1418" w:type="dxa"/>
            <w:shd w:val="clear" w:color="auto" w:fill="auto"/>
            <w:vAlign w:val="center"/>
          </w:tcPr>
          <w:p w:rsidR="00854029" w:rsidRPr="009F1C5A" w:rsidRDefault="00A817B4" w:rsidP="00854029">
            <w:pPr>
              <w:suppressAutoHyphens/>
              <w:jc w:val="center"/>
              <w:rPr>
                <w:bCs/>
                <w:color w:val="000000"/>
              </w:rPr>
            </w:pPr>
            <w:r>
              <w:rPr>
                <w:bCs/>
                <w:color w:val="000000"/>
              </w:rPr>
              <w:t>80</w:t>
            </w:r>
            <w:r w:rsidR="009F1C5A" w:rsidRPr="009F1C5A">
              <w:rPr>
                <w:bCs/>
                <w:color w:val="000000"/>
              </w:rPr>
              <w:t>,5</w:t>
            </w:r>
          </w:p>
        </w:tc>
        <w:tc>
          <w:tcPr>
            <w:tcW w:w="1417" w:type="dxa"/>
            <w:shd w:val="clear" w:color="auto" w:fill="auto"/>
            <w:vAlign w:val="center"/>
          </w:tcPr>
          <w:p w:rsidR="00854029" w:rsidRPr="009F1C5A" w:rsidRDefault="00A817B4" w:rsidP="00854029">
            <w:pPr>
              <w:suppressAutoHyphens/>
              <w:jc w:val="center"/>
              <w:rPr>
                <w:bCs/>
                <w:color w:val="000000"/>
              </w:rPr>
            </w:pPr>
            <w:r>
              <w:rPr>
                <w:bCs/>
                <w:color w:val="000000"/>
              </w:rPr>
              <w:t>81,0</w:t>
            </w:r>
          </w:p>
        </w:tc>
        <w:tc>
          <w:tcPr>
            <w:tcW w:w="1276" w:type="dxa"/>
            <w:shd w:val="clear" w:color="auto" w:fill="auto"/>
            <w:vAlign w:val="center"/>
          </w:tcPr>
          <w:p w:rsidR="00854029" w:rsidRPr="009F1C5A" w:rsidRDefault="00A817B4" w:rsidP="00854029">
            <w:pPr>
              <w:suppressAutoHyphens/>
              <w:jc w:val="center"/>
              <w:rPr>
                <w:bCs/>
                <w:color w:val="000000"/>
              </w:rPr>
            </w:pPr>
            <w:r>
              <w:rPr>
                <w:bCs/>
                <w:color w:val="000000"/>
              </w:rPr>
              <w:t>85</w:t>
            </w:r>
            <w:r w:rsidR="009F1C5A" w:rsidRPr="009F1C5A">
              <w:rPr>
                <w:bCs/>
                <w:color w:val="000000"/>
              </w:rPr>
              <w:t>,0</w:t>
            </w:r>
          </w:p>
        </w:tc>
        <w:tc>
          <w:tcPr>
            <w:tcW w:w="1134" w:type="dxa"/>
            <w:shd w:val="clear" w:color="auto" w:fill="auto"/>
            <w:vAlign w:val="center"/>
          </w:tcPr>
          <w:p w:rsidR="00854029" w:rsidRPr="009F1C5A" w:rsidRDefault="00A817B4" w:rsidP="00854029">
            <w:pPr>
              <w:suppressAutoHyphens/>
              <w:jc w:val="center"/>
              <w:rPr>
                <w:bCs/>
                <w:color w:val="000000"/>
              </w:rPr>
            </w:pPr>
            <w:r>
              <w:rPr>
                <w:bCs/>
                <w:color w:val="000000"/>
              </w:rPr>
              <w:t>86</w:t>
            </w:r>
            <w:r w:rsidR="009F1C5A" w:rsidRPr="009F1C5A">
              <w:rPr>
                <w:bCs/>
                <w:color w:val="000000"/>
              </w:rPr>
              <w:t>,0</w:t>
            </w:r>
          </w:p>
        </w:tc>
        <w:tc>
          <w:tcPr>
            <w:tcW w:w="2268" w:type="dxa"/>
            <w:shd w:val="clear" w:color="auto" w:fill="auto"/>
            <w:vAlign w:val="center"/>
          </w:tcPr>
          <w:p w:rsidR="00854029" w:rsidRPr="00854029" w:rsidRDefault="00A80E80" w:rsidP="00854029">
            <w:pPr>
              <w:suppressAutoHyphens/>
              <w:rPr>
                <w:b/>
                <w:bCs/>
                <w:color w:val="000000"/>
                <w:sz w:val="28"/>
                <w:szCs w:val="22"/>
              </w:rPr>
            </w:pPr>
            <w:r w:rsidRPr="00854029">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rsidR="00854029" w:rsidRPr="00854029" w:rsidRDefault="00A80E80"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A817B4" w:rsidRDefault="00A817B4" w:rsidP="00854029">
            <w:pPr>
              <w:suppressAutoHyphens/>
              <w:jc w:val="center"/>
              <w:rPr>
                <w:b/>
                <w:bCs/>
                <w:color w:val="000000"/>
              </w:rPr>
            </w:pPr>
            <w:r w:rsidRPr="00A817B4">
              <w:rPr>
                <w:b/>
                <w:bCs/>
                <w:lang w:eastAsia="ru-RU"/>
              </w:rPr>
              <w:t>386,6</w:t>
            </w:r>
          </w:p>
        </w:tc>
        <w:tc>
          <w:tcPr>
            <w:tcW w:w="1275" w:type="dxa"/>
            <w:shd w:val="clear" w:color="auto" w:fill="auto"/>
            <w:vAlign w:val="center"/>
          </w:tcPr>
          <w:p w:rsidR="00854029" w:rsidRPr="00854029" w:rsidRDefault="00A817B4"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A817B4" w:rsidP="00854029">
            <w:pPr>
              <w:suppressAutoHyphens/>
              <w:jc w:val="center"/>
              <w:rPr>
                <w:b/>
                <w:bCs/>
                <w:color w:val="000000"/>
              </w:rPr>
            </w:pPr>
            <w:r>
              <w:rPr>
                <w:b/>
                <w:bCs/>
                <w:color w:val="000000"/>
              </w:rPr>
              <w:t>80</w:t>
            </w:r>
            <w:r w:rsidR="000975C6">
              <w:rPr>
                <w:b/>
                <w:bCs/>
                <w:color w:val="000000"/>
              </w:rPr>
              <w:t>,5</w:t>
            </w:r>
          </w:p>
        </w:tc>
        <w:tc>
          <w:tcPr>
            <w:tcW w:w="1417" w:type="dxa"/>
            <w:shd w:val="clear" w:color="auto" w:fill="auto"/>
            <w:vAlign w:val="center"/>
          </w:tcPr>
          <w:p w:rsidR="00854029" w:rsidRPr="00854029" w:rsidRDefault="00A817B4" w:rsidP="00854029">
            <w:pPr>
              <w:suppressAutoHyphens/>
              <w:jc w:val="center"/>
              <w:rPr>
                <w:b/>
                <w:bCs/>
                <w:color w:val="000000"/>
              </w:rPr>
            </w:pPr>
            <w:r>
              <w:rPr>
                <w:b/>
                <w:bCs/>
                <w:color w:val="000000"/>
              </w:rPr>
              <w:t>81,0</w:t>
            </w:r>
          </w:p>
        </w:tc>
        <w:tc>
          <w:tcPr>
            <w:tcW w:w="1276" w:type="dxa"/>
            <w:shd w:val="clear" w:color="auto" w:fill="auto"/>
            <w:vAlign w:val="center"/>
          </w:tcPr>
          <w:p w:rsidR="00854029" w:rsidRPr="00854029" w:rsidRDefault="00A817B4" w:rsidP="00854029">
            <w:pPr>
              <w:suppressAutoHyphens/>
              <w:jc w:val="center"/>
              <w:rPr>
                <w:b/>
                <w:bCs/>
                <w:color w:val="000000"/>
              </w:rPr>
            </w:pPr>
            <w:r>
              <w:rPr>
                <w:b/>
                <w:bCs/>
                <w:color w:val="000000"/>
              </w:rPr>
              <w:t>85</w:t>
            </w:r>
            <w:r w:rsidR="000975C6">
              <w:rPr>
                <w:b/>
                <w:bCs/>
                <w:color w:val="000000"/>
              </w:rPr>
              <w:t>,0</w:t>
            </w:r>
          </w:p>
        </w:tc>
        <w:tc>
          <w:tcPr>
            <w:tcW w:w="1134" w:type="dxa"/>
            <w:shd w:val="clear" w:color="auto" w:fill="auto"/>
            <w:vAlign w:val="center"/>
          </w:tcPr>
          <w:p w:rsidR="00854029" w:rsidRPr="00854029" w:rsidRDefault="00A817B4" w:rsidP="00854029">
            <w:pPr>
              <w:suppressAutoHyphens/>
              <w:jc w:val="center"/>
              <w:rPr>
                <w:b/>
                <w:bCs/>
                <w:color w:val="000000"/>
              </w:rPr>
            </w:pPr>
            <w:r>
              <w:rPr>
                <w:b/>
                <w:bCs/>
                <w:color w:val="000000"/>
              </w:rPr>
              <w:t>86</w:t>
            </w:r>
            <w:r w:rsidR="000975C6">
              <w:rPr>
                <w:b/>
                <w:bCs/>
                <w:color w:val="000000"/>
              </w:rPr>
              <w:t>,0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0975C6" w:rsidRDefault="000975C6" w:rsidP="000975C6">
            <w:pPr>
              <w:rPr>
                <w:rFonts w:eastAsia="Calibri"/>
                <w:lang w:eastAsia="en-US"/>
              </w:rPr>
            </w:pPr>
            <w:r>
              <w:rPr>
                <w:rFonts w:eastAsia="Calibri"/>
                <w:lang w:eastAsia="en-US"/>
              </w:rPr>
              <w:t>Без финансирования</w:t>
            </w:r>
          </w:p>
          <w:p w:rsidR="00854029" w:rsidRPr="00854029" w:rsidRDefault="00854029" w:rsidP="000975C6">
            <w:pPr>
              <w:suppressAutoHyphens/>
              <w:rPr>
                <w:b/>
                <w:bCs/>
                <w:color w:val="000000"/>
              </w:rPr>
            </w:pP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E055A5" w:rsidP="00E055A5">
            <w:pPr>
              <w:suppressAutoHyphens/>
              <w:rPr>
                <w:b/>
                <w:bCs/>
                <w:color w:val="000000"/>
                <w:sz w:val="28"/>
                <w:szCs w:val="22"/>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54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0975C6" w:rsidRDefault="000975C6" w:rsidP="000975C6">
            <w:pPr>
              <w:rPr>
                <w:rFonts w:eastAsia="Calibri"/>
                <w:lang w:eastAsia="en-US"/>
              </w:rPr>
            </w:pPr>
            <w:r>
              <w:rPr>
                <w:rFonts w:eastAsia="Calibri"/>
                <w:lang w:eastAsia="en-US"/>
              </w:rPr>
              <w:t>Без финансирования</w:t>
            </w:r>
          </w:p>
        </w:tc>
        <w:tc>
          <w:tcPr>
            <w:tcW w:w="1275"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r>
              <w:rPr>
                <w:b/>
                <w:bCs/>
                <w:color w:val="000000"/>
              </w:rPr>
              <w:t>1.3</w:t>
            </w:r>
          </w:p>
        </w:tc>
        <w:tc>
          <w:tcPr>
            <w:tcW w:w="2410" w:type="dxa"/>
            <w:vMerge w:val="restart"/>
            <w:vAlign w:val="center"/>
          </w:tcPr>
          <w:p w:rsidR="009F78C6" w:rsidRPr="00854029" w:rsidRDefault="009F78C6" w:rsidP="009F78C6">
            <w:pPr>
              <w:suppressAutoHyphens/>
              <w:jc w:val="both"/>
              <w:rPr>
                <w:b/>
                <w:bCs/>
                <w:color w:val="000000"/>
              </w:rPr>
            </w:pPr>
            <w:r>
              <w:rPr>
                <w:b/>
                <w:bCs/>
                <w:color w:val="000000"/>
              </w:rPr>
              <w:t>Основное мероприятие № 3</w:t>
            </w:r>
          </w:p>
          <w:p w:rsidR="00900110" w:rsidRPr="00C349EE" w:rsidRDefault="00900110" w:rsidP="00900110">
            <w:pPr>
              <w:suppressAutoHyphens/>
              <w:autoSpaceDE w:val="0"/>
              <w:autoSpaceDN w:val="0"/>
              <w:adjustRightInd w:val="0"/>
              <w:ind w:left="36"/>
              <w:rPr>
                <w:lang w:eastAsia="ru-RU"/>
              </w:rPr>
            </w:pPr>
            <w:r w:rsidRPr="00C349EE">
              <w:rPr>
                <w:lang w:eastAsia="ru-RU"/>
              </w:rPr>
              <w:t xml:space="preserve">Размещение публикаций в </w:t>
            </w:r>
            <w:r w:rsidRPr="00C349EE">
              <w:rPr>
                <w:lang w:eastAsia="ru-RU"/>
              </w:rPr>
              <w:lastRenderedPageBreak/>
              <w:t>краевых печатных изданиях</w:t>
            </w:r>
          </w:p>
          <w:p w:rsidR="009F78C6" w:rsidRPr="00854029" w:rsidRDefault="009F78C6" w:rsidP="009F78C6">
            <w:pPr>
              <w:autoSpaceDE w:val="0"/>
              <w:autoSpaceDN w:val="0"/>
              <w:adjustRightInd w:val="0"/>
              <w:jc w:val="both"/>
              <w:rPr>
                <w:b/>
                <w:bCs/>
                <w:color w:val="000000"/>
              </w:rPr>
            </w:pPr>
          </w:p>
          <w:p w:rsidR="009F78C6" w:rsidRPr="00854029" w:rsidRDefault="009F78C6" w:rsidP="009F78C6">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lastRenderedPageBreak/>
              <w:t>местный бюджет</w:t>
            </w:r>
          </w:p>
        </w:tc>
        <w:tc>
          <w:tcPr>
            <w:tcW w:w="1276" w:type="dxa"/>
            <w:shd w:val="clear" w:color="auto" w:fill="auto"/>
            <w:vAlign w:val="center"/>
          </w:tcPr>
          <w:p w:rsidR="009F78C6" w:rsidRDefault="009F78C6" w:rsidP="00935982">
            <w:pPr>
              <w:jc w:val="center"/>
              <w:rPr>
                <w:rFonts w:eastAsia="Calibri"/>
                <w:lang w:eastAsia="en-US"/>
              </w:rPr>
            </w:pPr>
            <w:r>
              <w:rPr>
                <w:rFonts w:eastAsia="Calibri"/>
                <w:lang w:eastAsia="en-US"/>
              </w:rPr>
              <w:t>4,6</w:t>
            </w:r>
          </w:p>
        </w:tc>
        <w:tc>
          <w:tcPr>
            <w:tcW w:w="1275" w:type="dxa"/>
            <w:shd w:val="clear" w:color="auto" w:fill="auto"/>
            <w:vAlign w:val="center"/>
          </w:tcPr>
          <w:p w:rsidR="009F78C6" w:rsidRPr="000975C6" w:rsidRDefault="009F78C6" w:rsidP="00935982">
            <w:pPr>
              <w:suppressAutoHyphens/>
              <w:jc w:val="center"/>
              <w:rPr>
                <w:bCs/>
                <w:color w:val="000000"/>
              </w:rPr>
            </w:pPr>
            <w:r>
              <w:rPr>
                <w:bCs/>
                <w:color w:val="000000"/>
              </w:rPr>
              <w:t>4,6</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r w:rsidRPr="00854029">
              <w:rPr>
                <w:sz w:val="22"/>
                <w:szCs w:val="22"/>
                <w:lang w:eastAsia="ru-RU"/>
              </w:rPr>
              <w:t>Размещение публикаций в</w:t>
            </w:r>
            <w:r>
              <w:rPr>
                <w:sz w:val="22"/>
                <w:szCs w:val="22"/>
                <w:lang w:eastAsia="ru-RU"/>
              </w:rPr>
              <w:t xml:space="preserve"> краевых</w:t>
            </w:r>
            <w:r w:rsidRPr="00854029">
              <w:rPr>
                <w:sz w:val="22"/>
                <w:szCs w:val="22"/>
                <w:lang w:eastAsia="ru-RU"/>
              </w:rPr>
              <w:t xml:space="preserve"> печатных средствах массовой </w:t>
            </w:r>
            <w:r w:rsidRPr="00854029">
              <w:rPr>
                <w:sz w:val="22"/>
                <w:szCs w:val="22"/>
                <w:lang w:eastAsia="ru-RU"/>
              </w:rPr>
              <w:lastRenderedPageBreak/>
              <w:t>информации</w:t>
            </w:r>
            <w:r>
              <w:rPr>
                <w:sz w:val="22"/>
                <w:szCs w:val="22"/>
                <w:lang w:eastAsia="ru-RU"/>
              </w:rPr>
              <w:t xml:space="preserve"> </w:t>
            </w:r>
          </w:p>
        </w:tc>
        <w:tc>
          <w:tcPr>
            <w:tcW w:w="1559" w:type="dxa"/>
            <w:shd w:val="clear" w:color="auto" w:fill="auto"/>
            <w:vAlign w:val="center"/>
          </w:tcPr>
          <w:p w:rsidR="009F78C6" w:rsidRPr="00854029" w:rsidRDefault="009F78C6" w:rsidP="00854029">
            <w:pPr>
              <w:suppressAutoHyphens/>
              <w:rPr>
                <w:bCs/>
                <w:color w:val="000000"/>
                <w:sz w:val="28"/>
                <w:szCs w:val="22"/>
              </w:rPr>
            </w:pPr>
            <w:r>
              <w:lastRenderedPageBreak/>
              <w:t>Администрация Рассветов</w:t>
            </w:r>
            <w:r w:rsidRPr="008A0142">
              <w:t xml:space="preserve">ского </w:t>
            </w:r>
            <w:r w:rsidRPr="008A0142">
              <w:lastRenderedPageBreak/>
              <w:t>сельского поселения</w:t>
            </w: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9F78C6" w:rsidRPr="009F78C6" w:rsidRDefault="009F78C6" w:rsidP="009F78C6">
            <w:pPr>
              <w:jc w:val="center"/>
              <w:rPr>
                <w:rFonts w:eastAsia="Calibri"/>
                <w:b/>
                <w:lang w:eastAsia="en-US"/>
              </w:rPr>
            </w:pPr>
            <w:r w:rsidRPr="009F78C6">
              <w:rPr>
                <w:rFonts w:eastAsia="Calibri"/>
                <w:b/>
                <w:lang w:eastAsia="en-US"/>
              </w:rPr>
              <w:t>4,6</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p>
        </w:tc>
        <w:tc>
          <w:tcPr>
            <w:tcW w:w="1276" w:type="dxa"/>
            <w:shd w:val="clear" w:color="auto" w:fill="auto"/>
            <w:vAlign w:val="center"/>
          </w:tcPr>
          <w:p w:rsidR="009F78C6" w:rsidRPr="000975C6" w:rsidRDefault="009F78C6" w:rsidP="00854029">
            <w:pPr>
              <w:suppressAutoHyphens/>
              <w:jc w:val="center"/>
              <w:rPr>
                <w:bCs/>
                <w:color w:val="000000"/>
              </w:rPr>
            </w:pPr>
          </w:p>
        </w:tc>
        <w:tc>
          <w:tcPr>
            <w:tcW w:w="1134" w:type="dxa"/>
            <w:shd w:val="clear" w:color="auto" w:fill="auto"/>
            <w:vAlign w:val="center"/>
          </w:tcPr>
          <w:p w:rsidR="009F78C6" w:rsidRPr="009F78C6" w:rsidRDefault="009F78C6" w:rsidP="00854029">
            <w:pPr>
              <w:suppressAutoHyphens/>
              <w:jc w:val="center"/>
              <w:rPr>
                <w:b/>
                <w:bCs/>
                <w:color w:val="000000"/>
              </w:rPr>
            </w:pP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854029" w:rsidRPr="00854029" w:rsidTr="00246C50">
        <w:trPr>
          <w:trHeight w:val="334"/>
        </w:trPr>
        <w:tc>
          <w:tcPr>
            <w:tcW w:w="817" w:type="dxa"/>
            <w:vMerge w:val="restart"/>
            <w:shd w:val="clear" w:color="auto" w:fill="auto"/>
          </w:tcPr>
          <w:p w:rsidR="00854029" w:rsidRPr="00854029" w:rsidRDefault="00854029" w:rsidP="00854029">
            <w:pPr>
              <w:suppressAutoHyphens/>
              <w:rPr>
                <w:bCs/>
                <w:color w:val="000000"/>
              </w:rPr>
            </w:pPr>
          </w:p>
        </w:tc>
        <w:tc>
          <w:tcPr>
            <w:tcW w:w="2410" w:type="dxa"/>
            <w:vMerge w:val="restart"/>
            <w:shd w:val="clear" w:color="auto" w:fill="auto"/>
          </w:tcPr>
          <w:p w:rsidR="00854029" w:rsidRPr="00854029" w:rsidRDefault="00854029" w:rsidP="00854029">
            <w:pPr>
              <w:suppressAutoHyphens/>
              <w:rPr>
                <w:b/>
                <w:bCs/>
                <w:color w:val="000000"/>
              </w:rPr>
            </w:pPr>
          </w:p>
          <w:p w:rsidR="00854029" w:rsidRPr="00854029" w:rsidRDefault="00854029" w:rsidP="00854029">
            <w:pPr>
              <w:suppressAutoHyphens/>
              <w:rPr>
                <w:b/>
                <w:bCs/>
                <w:color w:val="000000"/>
              </w:rPr>
            </w:pPr>
            <w:r w:rsidRPr="00854029">
              <w:rPr>
                <w:b/>
                <w:bCs/>
                <w:color w:val="000000"/>
              </w:rPr>
              <w:t xml:space="preserve">ИТОГО по программе: </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0F1D49" w:rsidRDefault="000F1D49" w:rsidP="00854029">
            <w:pPr>
              <w:suppressAutoHyphens/>
              <w:jc w:val="center"/>
              <w:rPr>
                <w:b/>
                <w:bCs/>
                <w:color w:val="000000"/>
              </w:rPr>
            </w:pPr>
            <w:r w:rsidRPr="000F1D49">
              <w:rPr>
                <w:b/>
                <w:bCs/>
                <w:lang w:eastAsia="ru-RU"/>
              </w:rPr>
              <w:t>386,6</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0F1D49" w:rsidP="00854029">
            <w:pPr>
              <w:suppressAutoHyphens/>
              <w:jc w:val="center"/>
              <w:rPr>
                <w:b/>
                <w:bCs/>
                <w:color w:val="000000"/>
              </w:rPr>
            </w:pPr>
            <w:r>
              <w:rPr>
                <w:b/>
                <w:bCs/>
                <w:color w:val="000000"/>
              </w:rPr>
              <w:t>80</w:t>
            </w:r>
            <w:r w:rsidR="000975C6">
              <w:rPr>
                <w:b/>
                <w:bCs/>
                <w:color w:val="000000"/>
              </w:rPr>
              <w:t>,5</w:t>
            </w:r>
          </w:p>
        </w:tc>
        <w:tc>
          <w:tcPr>
            <w:tcW w:w="1417" w:type="dxa"/>
            <w:shd w:val="clear" w:color="auto" w:fill="auto"/>
            <w:vAlign w:val="center"/>
          </w:tcPr>
          <w:p w:rsidR="00854029" w:rsidRPr="00854029" w:rsidRDefault="000F1D49" w:rsidP="00854029">
            <w:pPr>
              <w:suppressAutoHyphens/>
              <w:jc w:val="center"/>
              <w:rPr>
                <w:b/>
                <w:bCs/>
                <w:color w:val="000000"/>
              </w:rPr>
            </w:pPr>
            <w:r>
              <w:rPr>
                <w:b/>
                <w:bCs/>
                <w:color w:val="000000"/>
              </w:rPr>
              <w:t>81,0</w:t>
            </w:r>
          </w:p>
        </w:tc>
        <w:tc>
          <w:tcPr>
            <w:tcW w:w="1276" w:type="dxa"/>
            <w:shd w:val="clear" w:color="auto" w:fill="auto"/>
            <w:vAlign w:val="center"/>
          </w:tcPr>
          <w:p w:rsidR="00854029" w:rsidRPr="00854029" w:rsidRDefault="000F1D49" w:rsidP="00854029">
            <w:pPr>
              <w:suppressAutoHyphens/>
              <w:jc w:val="center"/>
              <w:rPr>
                <w:b/>
                <w:bCs/>
                <w:color w:val="000000"/>
              </w:rPr>
            </w:pPr>
            <w:r>
              <w:rPr>
                <w:b/>
                <w:bCs/>
                <w:color w:val="000000"/>
              </w:rPr>
              <w:t>85</w:t>
            </w:r>
            <w:r w:rsidR="000975C6">
              <w:rPr>
                <w:b/>
                <w:bCs/>
                <w:color w:val="000000"/>
              </w:rPr>
              <w:t>,0</w:t>
            </w:r>
          </w:p>
        </w:tc>
        <w:tc>
          <w:tcPr>
            <w:tcW w:w="1134" w:type="dxa"/>
            <w:shd w:val="clear" w:color="auto" w:fill="auto"/>
            <w:vAlign w:val="center"/>
          </w:tcPr>
          <w:p w:rsidR="00854029" w:rsidRPr="00854029" w:rsidRDefault="000F1D49" w:rsidP="00854029">
            <w:pPr>
              <w:suppressAutoHyphens/>
              <w:jc w:val="center"/>
              <w:rPr>
                <w:b/>
                <w:bCs/>
                <w:color w:val="000000"/>
              </w:rPr>
            </w:pPr>
            <w:r>
              <w:rPr>
                <w:b/>
                <w:bCs/>
                <w:color w:val="000000"/>
              </w:rPr>
              <w:t>86</w:t>
            </w:r>
            <w:r w:rsidR="000975C6">
              <w:rPr>
                <w:b/>
                <w:bCs/>
                <w:color w:val="000000"/>
              </w:rPr>
              <w:t>,0</w:t>
            </w:r>
          </w:p>
        </w:tc>
        <w:tc>
          <w:tcPr>
            <w:tcW w:w="2268" w:type="dxa"/>
          </w:tcPr>
          <w:p w:rsidR="00854029" w:rsidRPr="00854029" w:rsidRDefault="00854029" w:rsidP="00854029">
            <w:pPr>
              <w:suppressAutoHyphens/>
              <w:rPr>
                <w:b/>
                <w:bCs/>
                <w:color w:val="000000"/>
                <w:sz w:val="28"/>
                <w:szCs w:val="22"/>
              </w:rPr>
            </w:pPr>
          </w:p>
        </w:tc>
        <w:tc>
          <w:tcPr>
            <w:tcW w:w="1559" w:type="dxa"/>
            <w:shd w:val="clear" w:color="auto" w:fill="auto"/>
          </w:tcPr>
          <w:p w:rsidR="00854029" w:rsidRPr="00854029" w:rsidRDefault="00854029" w:rsidP="00854029">
            <w:pPr>
              <w:suppressAutoHyphens/>
              <w:rPr>
                <w:b/>
                <w:bCs/>
                <w:color w:val="000000"/>
                <w:sz w:val="28"/>
                <w:szCs w:val="22"/>
              </w:rPr>
            </w:pPr>
          </w:p>
        </w:tc>
      </w:tr>
      <w:tr w:rsidR="00854029" w:rsidRPr="00854029" w:rsidTr="00246C50">
        <w:trPr>
          <w:trHeight w:val="338"/>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854029" w:rsidRPr="000F1D49" w:rsidRDefault="000F1D49" w:rsidP="00854029">
            <w:pPr>
              <w:suppressAutoHyphens/>
              <w:jc w:val="center"/>
              <w:rPr>
                <w:b/>
                <w:bCs/>
                <w:color w:val="000000"/>
              </w:rPr>
            </w:pPr>
            <w:r w:rsidRPr="000F1D49">
              <w:rPr>
                <w:b/>
                <w:bCs/>
                <w:lang w:eastAsia="ru-RU"/>
              </w:rPr>
              <w:t>386,6</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0F1D49" w:rsidP="00854029">
            <w:pPr>
              <w:suppressAutoHyphens/>
              <w:jc w:val="center"/>
              <w:rPr>
                <w:b/>
                <w:bCs/>
                <w:color w:val="000000"/>
              </w:rPr>
            </w:pPr>
            <w:r>
              <w:rPr>
                <w:b/>
                <w:bCs/>
                <w:color w:val="000000"/>
              </w:rPr>
              <w:t>80</w:t>
            </w:r>
            <w:r w:rsidR="000975C6">
              <w:rPr>
                <w:b/>
                <w:bCs/>
                <w:color w:val="000000"/>
              </w:rPr>
              <w:t>,5</w:t>
            </w:r>
          </w:p>
        </w:tc>
        <w:tc>
          <w:tcPr>
            <w:tcW w:w="1417" w:type="dxa"/>
            <w:shd w:val="clear" w:color="auto" w:fill="auto"/>
            <w:vAlign w:val="center"/>
          </w:tcPr>
          <w:p w:rsidR="00854029" w:rsidRPr="00854029" w:rsidRDefault="000F1D49" w:rsidP="00854029">
            <w:pPr>
              <w:suppressAutoHyphens/>
              <w:jc w:val="center"/>
              <w:rPr>
                <w:b/>
                <w:bCs/>
                <w:color w:val="000000"/>
              </w:rPr>
            </w:pPr>
            <w:r>
              <w:rPr>
                <w:b/>
                <w:bCs/>
                <w:color w:val="000000"/>
              </w:rPr>
              <w:t>81,0</w:t>
            </w:r>
          </w:p>
        </w:tc>
        <w:tc>
          <w:tcPr>
            <w:tcW w:w="1276" w:type="dxa"/>
            <w:shd w:val="clear" w:color="auto" w:fill="auto"/>
            <w:vAlign w:val="center"/>
          </w:tcPr>
          <w:p w:rsidR="00854029" w:rsidRPr="00854029" w:rsidRDefault="000F1D49" w:rsidP="00854029">
            <w:pPr>
              <w:suppressAutoHyphens/>
              <w:jc w:val="center"/>
              <w:rPr>
                <w:b/>
                <w:bCs/>
                <w:color w:val="000000"/>
              </w:rPr>
            </w:pPr>
            <w:r>
              <w:rPr>
                <w:b/>
                <w:bCs/>
                <w:color w:val="000000"/>
              </w:rPr>
              <w:t>85</w:t>
            </w:r>
            <w:r w:rsidR="000975C6">
              <w:rPr>
                <w:b/>
                <w:bCs/>
                <w:color w:val="000000"/>
              </w:rPr>
              <w:t>,0</w:t>
            </w:r>
          </w:p>
        </w:tc>
        <w:tc>
          <w:tcPr>
            <w:tcW w:w="1134" w:type="dxa"/>
            <w:shd w:val="clear" w:color="auto" w:fill="auto"/>
            <w:vAlign w:val="center"/>
          </w:tcPr>
          <w:p w:rsidR="00854029" w:rsidRPr="00854029" w:rsidRDefault="000F1D49" w:rsidP="00854029">
            <w:pPr>
              <w:suppressAutoHyphens/>
              <w:jc w:val="center"/>
              <w:rPr>
                <w:b/>
                <w:bCs/>
                <w:color w:val="000000"/>
              </w:rPr>
            </w:pPr>
            <w:r>
              <w:rPr>
                <w:b/>
                <w:bCs/>
                <w:color w:val="000000"/>
              </w:rPr>
              <w:t>86</w:t>
            </w:r>
            <w:r w:rsidR="000975C6">
              <w:rPr>
                <w:b/>
                <w:bCs/>
                <w:color w:val="000000"/>
              </w:rPr>
              <w:t>,0</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bl>
    <w:p w:rsidR="000C2CEE" w:rsidRPr="00854029" w:rsidRDefault="000C2CEE" w:rsidP="00854029">
      <w:pPr>
        <w:suppressAutoHyphens/>
        <w:autoSpaceDE w:val="0"/>
        <w:rPr>
          <w:rFonts w:eastAsia="Arial"/>
          <w:bCs/>
          <w:color w:val="26282F"/>
          <w:sz w:val="28"/>
          <w:szCs w:val="28"/>
        </w:rPr>
      </w:pPr>
    </w:p>
    <w:p w:rsidR="00854029" w:rsidRPr="00854029" w:rsidRDefault="00854029" w:rsidP="00854029">
      <w:pPr>
        <w:suppressAutoHyphens/>
        <w:autoSpaceDE w:val="0"/>
        <w:ind w:hanging="567"/>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00110" w:rsidRPr="00900110" w:rsidRDefault="009F1C5A" w:rsidP="00900110">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900110">
        <w:rPr>
          <w:sz w:val="28"/>
          <w:szCs w:val="28"/>
        </w:rPr>
        <w:t xml:space="preserve">    </w:t>
      </w:r>
      <w:r>
        <w:rPr>
          <w:sz w:val="28"/>
          <w:szCs w:val="28"/>
        </w:rPr>
        <w:t xml:space="preserve">                          Л. В. </w:t>
      </w:r>
      <w:proofErr w:type="spellStart"/>
      <w:r>
        <w:rPr>
          <w:sz w:val="28"/>
          <w:szCs w:val="28"/>
        </w:rPr>
        <w:t>Бреева</w:t>
      </w:r>
      <w:proofErr w:type="spellEnd"/>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136EB5" w:rsidRPr="00650310" w:rsidTr="0049686A">
        <w:tc>
          <w:tcPr>
            <w:tcW w:w="4168" w:type="dxa"/>
          </w:tcPr>
          <w:p w:rsidR="00136EB5" w:rsidRPr="00650310" w:rsidRDefault="00136EB5" w:rsidP="0049686A">
            <w:pPr>
              <w:overflowPunct w:val="0"/>
              <w:autoSpaceDE w:val="0"/>
              <w:autoSpaceDN w:val="0"/>
              <w:adjustRightInd w:val="0"/>
              <w:jc w:val="right"/>
              <w:outlineLvl w:val="1"/>
              <w:rPr>
                <w:szCs w:val="28"/>
              </w:rPr>
            </w:pPr>
          </w:p>
        </w:tc>
        <w:tc>
          <w:tcPr>
            <w:tcW w:w="6020" w:type="dxa"/>
          </w:tcPr>
          <w:p w:rsidR="00136EB5" w:rsidRPr="00F378B9" w:rsidRDefault="00136EB5"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3</w:t>
            </w:r>
          </w:p>
          <w:p w:rsidR="00136EB5" w:rsidRPr="00F378B9" w:rsidRDefault="00136EB5" w:rsidP="0049686A">
            <w:pPr>
              <w:overflowPunct w:val="0"/>
              <w:autoSpaceDE w:val="0"/>
              <w:autoSpaceDN w:val="0"/>
              <w:adjustRightInd w:val="0"/>
              <w:jc w:val="center"/>
              <w:outlineLvl w:val="1"/>
              <w:rPr>
                <w:sz w:val="28"/>
                <w:szCs w:val="28"/>
              </w:rPr>
            </w:pPr>
          </w:p>
          <w:p w:rsidR="00136EB5" w:rsidRPr="00F378B9" w:rsidRDefault="00F378B9" w:rsidP="0049686A">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 xml:space="preserve">роведения </w:t>
      </w:r>
      <w:proofErr w:type="gramStart"/>
      <w:r w:rsidRPr="00EA52C1">
        <w:rPr>
          <w:b/>
          <w:szCs w:val="28"/>
        </w:rPr>
        <w:t>оценки эффект</w:t>
      </w:r>
      <w:r>
        <w:rPr>
          <w:b/>
          <w:szCs w:val="28"/>
        </w:rPr>
        <w:t>ивности реализации муниципальной</w:t>
      </w:r>
      <w:r w:rsidRPr="00EA52C1">
        <w:rPr>
          <w:b/>
          <w:szCs w:val="28"/>
        </w:rPr>
        <w:t xml:space="preserve"> программ</w:t>
      </w:r>
      <w:r>
        <w:rPr>
          <w:b/>
          <w:szCs w:val="28"/>
        </w:rPr>
        <w:t>ы</w:t>
      </w:r>
      <w:r w:rsidRPr="00EA52C1">
        <w:rPr>
          <w:b/>
          <w:szCs w:val="28"/>
        </w:rPr>
        <w:t xml:space="preserve"> </w:t>
      </w:r>
      <w:r w:rsidRPr="00ED351A">
        <w:rPr>
          <w:b/>
          <w:szCs w:val="28"/>
        </w:rPr>
        <w:t>информационного</w:t>
      </w:r>
      <w:r>
        <w:rPr>
          <w:b/>
          <w:szCs w:val="28"/>
        </w:rPr>
        <w:t xml:space="preserve"> </w:t>
      </w:r>
      <w:r w:rsidRPr="00ED351A">
        <w:rPr>
          <w:b/>
          <w:szCs w:val="28"/>
        </w:rPr>
        <w:t>обеспечения</w:t>
      </w:r>
      <w:proofErr w:type="gramEnd"/>
      <w:r w:rsidRPr="00ED351A">
        <w:rPr>
          <w:b/>
          <w:szCs w:val="28"/>
        </w:rPr>
        <w:t xml:space="preserve"> и формирования позитивного общественного</w:t>
      </w:r>
      <w:r>
        <w:rPr>
          <w:b/>
          <w:szCs w:val="28"/>
        </w:rPr>
        <w:t xml:space="preserve"> </w:t>
      </w: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136EB5">
      <w:pPr>
        <w:autoSpaceDE w:val="0"/>
        <w:autoSpaceDN w:val="0"/>
        <w:adjustRightInd w:val="0"/>
        <w:jc w:val="center"/>
        <w:outlineLvl w:val="0"/>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5"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Pr="00EA52C1">
        <w:rPr>
          <w:bCs/>
          <w:color w:val="000000"/>
          <w:sz w:val="28"/>
          <w:szCs w:val="28"/>
          <w:lang w:eastAsia="ru-RU"/>
        </w:rPr>
        <w:t>а(</w:t>
      </w:r>
      <w:proofErr w:type="gramEnd"/>
      <w:r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2"/>
      <w:bookmarkEnd w:id="5"/>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bookmarkEnd w:id="6"/>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lastRenderedPageBreak/>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136EB5" w:rsidRPr="00EA52C1" w:rsidRDefault="00136EB5" w:rsidP="00136EB5">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8"/>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49686A">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 xml:space="preserve">4.Менее 50% показателей целей соответствуют или выше </w:t>
            </w:r>
            <w:r w:rsidRPr="00EA52C1">
              <w:rPr>
                <w:bCs/>
                <w:color w:val="000000"/>
                <w:lang w:eastAsia="ru-RU"/>
              </w:rPr>
              <w:lastRenderedPageBreak/>
              <w:t>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8</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Достижение показателей </w:t>
            </w:r>
            <w:r w:rsidRPr="00EA52C1">
              <w:rPr>
                <w:bCs/>
                <w:color w:val="000000"/>
                <w:lang w:eastAsia="ru-RU"/>
              </w:rPr>
              <w:lastRenderedPageBreak/>
              <w:t>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lastRenderedPageBreak/>
              <w:t xml:space="preserve">1. Достигнуты 100% показателей </w:t>
            </w:r>
            <w:r w:rsidRPr="00EA52C1">
              <w:rPr>
                <w:bCs/>
                <w:color w:val="000000"/>
                <w:lang w:eastAsia="ru-RU"/>
              </w:rPr>
              <w:lastRenderedPageBreak/>
              <w:t>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D00497" w:rsidRDefault="00136EB5" w:rsidP="00136EB5">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136EB5" w:rsidRPr="00D00497" w:rsidRDefault="00136EB5" w:rsidP="00136EB5">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136EB5" w:rsidRPr="00EA52C1" w:rsidRDefault="00136EB5" w:rsidP="00136EB5">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136EB5" w:rsidRPr="00EA52C1" w:rsidRDefault="00136EB5" w:rsidP="00136EB5">
      <w:pPr>
        <w:autoSpaceDE w:val="0"/>
        <w:autoSpaceDN w:val="0"/>
        <w:adjustRightInd w:val="0"/>
        <w:ind w:right="-3118"/>
        <w:jc w:val="both"/>
        <w:rPr>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Pr="00854029" w:rsidRDefault="00136EB5" w:rsidP="00854029"/>
    <w:p w:rsidR="00854029" w:rsidRDefault="00854029"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Pr="00D36631" w:rsidRDefault="00A17EE4" w:rsidP="009F1C5A">
      <w:pPr>
        <w:widowControl w:val="0"/>
        <w:autoSpaceDE w:val="0"/>
        <w:autoSpaceDN w:val="0"/>
        <w:adjustRightInd w:val="0"/>
        <w:rPr>
          <w:sz w:val="28"/>
          <w:szCs w:val="28"/>
        </w:rPr>
      </w:pPr>
    </w:p>
    <w:p w:rsidR="00A17EE4" w:rsidRDefault="00A17EE4" w:rsidP="00EA7A33">
      <w:pPr>
        <w:widowControl w:val="0"/>
        <w:autoSpaceDE w:val="0"/>
        <w:autoSpaceDN w:val="0"/>
        <w:adjustRightInd w:val="0"/>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987597" w:rsidP="00203794">
      <w:pPr>
        <w:jc w:val="center"/>
        <w:rPr>
          <w:sz w:val="28"/>
          <w:szCs w:val="28"/>
          <w:lang w:eastAsia="ru-RU"/>
        </w:rPr>
      </w:pPr>
      <w:r>
        <w:rPr>
          <w:sz w:val="28"/>
          <w:szCs w:val="28"/>
          <w:lang w:eastAsia="ru-RU"/>
        </w:rPr>
        <w:t>постановления администрации Рассветовского сельского поселения</w:t>
      </w:r>
    </w:p>
    <w:p w:rsidR="00AC2E61" w:rsidRPr="00AC2E61" w:rsidRDefault="00987597" w:rsidP="00AC2E61">
      <w:pPr>
        <w:pStyle w:val="ac"/>
        <w:tabs>
          <w:tab w:val="left" w:pos="708"/>
        </w:tabs>
        <w:jc w:val="center"/>
        <w:rPr>
          <w:szCs w:val="28"/>
        </w:rPr>
      </w:pPr>
      <w:r>
        <w:rPr>
          <w:szCs w:val="28"/>
        </w:rPr>
        <w:t>Старомин</w:t>
      </w:r>
      <w:r w:rsidR="006A39B6">
        <w:rPr>
          <w:szCs w:val="28"/>
        </w:rPr>
        <w:t xml:space="preserve">ского </w:t>
      </w:r>
      <w:r w:rsidR="00926FF8">
        <w:rPr>
          <w:szCs w:val="28"/>
        </w:rPr>
        <w:t>района от</w:t>
      </w:r>
      <w:proofErr w:type="gramStart"/>
      <w:r w:rsidR="00926FF8">
        <w:rPr>
          <w:szCs w:val="28"/>
        </w:rPr>
        <w:t xml:space="preserve"> _____________</w:t>
      </w:r>
      <w:r>
        <w:rPr>
          <w:szCs w:val="28"/>
        </w:rPr>
        <w:t xml:space="preserve">№ </w:t>
      </w:r>
      <w:r w:rsidR="00926FF8">
        <w:rPr>
          <w:szCs w:val="28"/>
        </w:rPr>
        <w:t>_____</w:t>
      </w:r>
      <w:r w:rsidR="00BB678E">
        <w:rPr>
          <w:szCs w:val="28"/>
        </w:rPr>
        <w:t xml:space="preserve"> </w:t>
      </w:r>
      <w:r w:rsidR="00AC2E61" w:rsidRPr="00AC2E61">
        <w:rPr>
          <w:szCs w:val="28"/>
        </w:rPr>
        <w:t>О</w:t>
      </w:r>
      <w:proofErr w:type="gramEnd"/>
      <w:r w:rsidR="00AC2E61" w:rsidRPr="00AC2E61">
        <w:rPr>
          <w:szCs w:val="28"/>
        </w:rPr>
        <w:t xml:space="preserve"> внесении изменений в постановление администрации Рассветовского сельского поселения Староминского района от 31 октября 2018 года №97 «Об утверждении муниципальной программы информационного</w:t>
      </w:r>
    </w:p>
    <w:p w:rsidR="00AC2E61" w:rsidRPr="00AC2E61" w:rsidRDefault="00AC2E61" w:rsidP="00AC2E61">
      <w:pPr>
        <w:pStyle w:val="ac"/>
        <w:tabs>
          <w:tab w:val="left" w:pos="708"/>
        </w:tabs>
        <w:jc w:val="center"/>
        <w:rPr>
          <w:szCs w:val="28"/>
        </w:rPr>
      </w:pPr>
      <w:r w:rsidRPr="00AC2E61">
        <w:rPr>
          <w:szCs w:val="28"/>
        </w:rPr>
        <w:t>обеспечения и формирования позитивного общественного</w:t>
      </w:r>
    </w:p>
    <w:p w:rsidR="00AC2E61" w:rsidRPr="00AC2E61" w:rsidRDefault="00AC2E61" w:rsidP="00AC2E61">
      <w:pPr>
        <w:pStyle w:val="ac"/>
        <w:tabs>
          <w:tab w:val="left" w:pos="708"/>
        </w:tabs>
        <w:jc w:val="center"/>
        <w:rPr>
          <w:szCs w:val="28"/>
        </w:rPr>
      </w:pPr>
      <w:r w:rsidRPr="00AC2E61">
        <w:rPr>
          <w:szCs w:val="28"/>
        </w:rPr>
        <w:t xml:space="preserve">мнения населения Рассветовского сельского поселения </w:t>
      </w:r>
    </w:p>
    <w:p w:rsidR="00AC2E61" w:rsidRPr="00AC2E61" w:rsidRDefault="00AC2E61" w:rsidP="00AC2E61">
      <w:pPr>
        <w:pStyle w:val="ac"/>
        <w:tabs>
          <w:tab w:val="left" w:pos="708"/>
        </w:tabs>
        <w:jc w:val="center"/>
        <w:rPr>
          <w:szCs w:val="28"/>
        </w:rPr>
      </w:pPr>
      <w:r w:rsidRPr="00AC2E61">
        <w:rPr>
          <w:szCs w:val="28"/>
        </w:rPr>
        <w:t>Староминского района»</w:t>
      </w:r>
    </w:p>
    <w:p w:rsidR="00AC2E61" w:rsidRDefault="00AC2E61" w:rsidP="00AC2E61">
      <w:pPr>
        <w:jc w:val="center"/>
        <w:rPr>
          <w:sz w:val="28"/>
          <w:szCs w:val="28"/>
        </w:rPr>
      </w:pPr>
    </w:p>
    <w:p w:rsidR="00203794" w:rsidRPr="00203794" w:rsidRDefault="00203794" w:rsidP="00203794">
      <w:pPr>
        <w:pStyle w:val="ac"/>
        <w:tabs>
          <w:tab w:val="left" w:pos="708"/>
        </w:tabs>
        <w:jc w:val="center"/>
        <w:rPr>
          <w:szCs w:val="28"/>
        </w:rPr>
      </w:pPr>
    </w:p>
    <w:p w:rsidR="00987597" w:rsidRPr="00203794" w:rsidRDefault="00987597" w:rsidP="00203794">
      <w:pPr>
        <w:jc w:val="center"/>
        <w:rPr>
          <w:sz w:val="28"/>
          <w:szCs w:val="28"/>
          <w:lang w:eastAsia="ru-RU"/>
        </w:rPr>
      </w:pPr>
    </w:p>
    <w:p w:rsidR="00987597" w:rsidRDefault="00987597" w:rsidP="00203794">
      <w:pPr>
        <w:pStyle w:val="a3"/>
        <w:jc w:val="center"/>
        <w:rPr>
          <w:rFonts w:ascii="Times New Roman" w:hAnsi="Times New Roman"/>
          <w:b/>
          <w:sz w:val="28"/>
          <w:szCs w:val="28"/>
        </w:rPr>
      </w:pPr>
    </w:p>
    <w:p w:rsidR="00987597" w:rsidRDefault="00987597" w:rsidP="00987597">
      <w:pPr>
        <w:tabs>
          <w:tab w:val="left" w:pos="7938"/>
        </w:tabs>
        <w:spacing w:after="120"/>
        <w:rPr>
          <w:sz w:val="28"/>
          <w:szCs w:val="28"/>
          <w:lang w:eastAsia="ru-RU"/>
        </w:rPr>
      </w:pPr>
    </w:p>
    <w:p w:rsidR="00987597" w:rsidRDefault="00987597" w:rsidP="00987597">
      <w:pPr>
        <w:rPr>
          <w:sz w:val="28"/>
          <w:szCs w:val="28"/>
          <w:lang w:eastAsia="ru-RU"/>
        </w:rPr>
      </w:pPr>
      <w:r>
        <w:rPr>
          <w:sz w:val="28"/>
          <w:szCs w:val="28"/>
          <w:lang w:eastAsia="ru-RU"/>
        </w:rPr>
        <w:t>Проект подготовлен: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203794">
        <w:rPr>
          <w:sz w:val="28"/>
          <w:szCs w:val="28"/>
          <w:lang w:eastAsia="ru-RU"/>
        </w:rPr>
        <w:t xml:space="preserve">Л. В. </w:t>
      </w:r>
      <w:proofErr w:type="spellStart"/>
      <w:r w:rsidR="00203794">
        <w:rPr>
          <w:sz w:val="28"/>
          <w:szCs w:val="28"/>
          <w:lang w:eastAsia="ru-RU"/>
        </w:rPr>
        <w:t>Бреева</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«___»</w:t>
      </w:r>
      <w:r w:rsidR="00BB678E">
        <w:rPr>
          <w:sz w:val="28"/>
          <w:szCs w:val="28"/>
          <w:lang w:eastAsia="ru-RU"/>
        </w:rPr>
        <w:t xml:space="preserve"> ___________2021</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520C9A" w:rsidP="00987597">
      <w:pPr>
        <w:rPr>
          <w:sz w:val="28"/>
          <w:szCs w:val="28"/>
          <w:lang w:eastAsia="ru-RU"/>
        </w:rPr>
      </w:pPr>
      <w:r>
        <w:rPr>
          <w:sz w:val="28"/>
          <w:szCs w:val="28"/>
          <w:lang w:eastAsia="ru-RU"/>
        </w:rPr>
        <w:t>Проект согласован:</w:t>
      </w:r>
    </w:p>
    <w:p w:rsidR="00987597" w:rsidRDefault="00203794" w:rsidP="00987597">
      <w:pPr>
        <w:rPr>
          <w:sz w:val="28"/>
          <w:szCs w:val="28"/>
          <w:lang w:eastAsia="ru-RU"/>
        </w:rPr>
      </w:pPr>
      <w:r>
        <w:rPr>
          <w:sz w:val="28"/>
          <w:szCs w:val="28"/>
          <w:lang w:eastAsia="ru-RU"/>
        </w:rPr>
        <w:t>с</w:t>
      </w:r>
      <w:r w:rsidR="00987597">
        <w:rPr>
          <w:sz w:val="28"/>
          <w:szCs w:val="28"/>
          <w:lang w:eastAsia="ru-RU"/>
        </w:rPr>
        <w:t xml:space="preserve">пециалист </w:t>
      </w:r>
      <w:r w:rsidR="008C5AD0">
        <w:rPr>
          <w:sz w:val="28"/>
          <w:szCs w:val="28"/>
          <w:lang w:eastAsia="ru-RU"/>
        </w:rPr>
        <w:t xml:space="preserve">1 категории </w:t>
      </w:r>
      <w:r w:rsidR="00987597">
        <w:rPr>
          <w:sz w:val="28"/>
          <w:szCs w:val="28"/>
          <w:lang w:eastAsia="ru-RU"/>
        </w:rPr>
        <w:t>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BB678E">
        <w:rPr>
          <w:sz w:val="28"/>
          <w:szCs w:val="28"/>
          <w:lang w:eastAsia="ru-RU"/>
        </w:rPr>
        <w:t>А.Г. Фесенко</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BB678E">
        <w:rPr>
          <w:sz w:val="28"/>
          <w:szCs w:val="28"/>
          <w:lang w:eastAsia="ru-RU"/>
        </w:rPr>
        <w:t>«___» ____________2021</w:t>
      </w:r>
    </w:p>
    <w:p w:rsidR="008E0D4B" w:rsidRDefault="008E0D4B" w:rsidP="001D2A4B">
      <w:pPr>
        <w:pStyle w:val="aa"/>
        <w:spacing w:after="0"/>
        <w:ind w:left="0"/>
        <w:rPr>
          <w:szCs w:val="28"/>
        </w:rPr>
      </w:pPr>
    </w:p>
    <w:p w:rsidR="00987597" w:rsidRDefault="00987597" w:rsidP="001D2A4B">
      <w:pPr>
        <w:pStyle w:val="aa"/>
        <w:spacing w:after="0"/>
        <w:ind w:left="0"/>
        <w:rPr>
          <w:szCs w:val="28"/>
        </w:rPr>
      </w:pPr>
    </w:p>
    <w:p w:rsidR="00520C9A" w:rsidRDefault="00520C9A" w:rsidP="00520C9A">
      <w:pPr>
        <w:rPr>
          <w:sz w:val="28"/>
          <w:szCs w:val="28"/>
          <w:lang w:eastAsia="ru-RU"/>
        </w:rPr>
      </w:pPr>
      <w:r>
        <w:rPr>
          <w:sz w:val="28"/>
          <w:szCs w:val="28"/>
          <w:lang w:eastAsia="ru-RU"/>
        </w:rPr>
        <w:t>Проект согласован: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 xml:space="preserve">Рассветовского сельского поселения </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И.</w:t>
      </w:r>
      <w:r w:rsidR="00203794">
        <w:rPr>
          <w:sz w:val="28"/>
          <w:szCs w:val="28"/>
          <w:lang w:eastAsia="ru-RU"/>
        </w:rPr>
        <w:t xml:space="preserve"> </w:t>
      </w:r>
      <w:r>
        <w:rPr>
          <w:sz w:val="28"/>
          <w:szCs w:val="28"/>
          <w:lang w:eastAsia="ru-RU"/>
        </w:rPr>
        <w:t>В. Колчина</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8C5AD0">
        <w:rPr>
          <w:sz w:val="28"/>
          <w:szCs w:val="28"/>
          <w:lang w:eastAsia="ru-RU"/>
        </w:rPr>
        <w:t>«___</w:t>
      </w:r>
      <w:r w:rsidR="00AC2E61">
        <w:rPr>
          <w:sz w:val="28"/>
          <w:szCs w:val="28"/>
          <w:lang w:eastAsia="ru-RU"/>
        </w:rPr>
        <w:t>» ____</w:t>
      </w:r>
      <w:r w:rsidR="00BB678E">
        <w:rPr>
          <w:sz w:val="28"/>
          <w:szCs w:val="28"/>
          <w:lang w:eastAsia="ru-RU"/>
        </w:rPr>
        <w:t>________2021</w:t>
      </w: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20E" w:rsidRDefault="0093220E">
      <w:r>
        <w:separator/>
      </w:r>
    </w:p>
  </w:endnote>
  <w:endnote w:type="continuationSeparator" w:id="0">
    <w:p w:rsidR="0093220E" w:rsidRDefault="0093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07" w:rsidRDefault="00053707"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53707" w:rsidRDefault="00053707"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07" w:rsidRDefault="00053707" w:rsidP="008D2480">
    <w:pPr>
      <w:pStyle w:val="af"/>
      <w:framePr w:wrap="around" w:vAnchor="text" w:hAnchor="margin" w:xAlign="right" w:y="1"/>
      <w:rPr>
        <w:rStyle w:val="ae"/>
      </w:rPr>
    </w:pPr>
  </w:p>
  <w:p w:rsidR="00053707" w:rsidRDefault="00053707"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20E" w:rsidRDefault="0093220E">
      <w:r>
        <w:separator/>
      </w:r>
    </w:p>
  </w:footnote>
  <w:footnote w:type="continuationSeparator" w:id="0">
    <w:p w:rsidR="0093220E" w:rsidRDefault="00932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07" w:rsidRDefault="00053707"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53707" w:rsidRDefault="0005370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07" w:rsidRDefault="00053707">
    <w:pPr>
      <w:pStyle w:val="ac"/>
      <w:jc w:val="center"/>
    </w:pPr>
  </w:p>
  <w:p w:rsidR="00053707" w:rsidRDefault="0005370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07" w:rsidRDefault="00053707">
    <w:pPr>
      <w:pStyle w:val="ac"/>
    </w:pPr>
  </w:p>
  <w:p w:rsidR="00053707" w:rsidRDefault="0005370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07" w:rsidRDefault="0005370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53707" w:rsidRDefault="00053707">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07" w:rsidRDefault="00053707">
    <w:pPr>
      <w:pStyle w:val="ac"/>
      <w:jc w:val="center"/>
    </w:pPr>
  </w:p>
  <w:p w:rsidR="00053707" w:rsidRDefault="00053707" w:rsidP="008D248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707" w:rsidRPr="00F671C7" w:rsidRDefault="00053707">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20186D">
      <w:rPr>
        <w:noProof/>
        <w:sz w:val="24"/>
      </w:rPr>
      <w:t>20</w:t>
    </w:r>
    <w:r w:rsidRPr="00F671C7">
      <w:rPr>
        <w:sz w:val="24"/>
      </w:rPr>
      <w:fldChar w:fldCharType="end"/>
    </w:r>
  </w:p>
  <w:p w:rsidR="00053707" w:rsidRDefault="00053707" w:rsidP="0049686A">
    <w:pPr>
      <w:pStyle w:val="ac"/>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B5C08"/>
    <w:multiLevelType w:val="hybridMultilevel"/>
    <w:tmpl w:val="EDAC71B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6">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9">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B4FB0"/>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9">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nsid w:val="74955832"/>
    <w:multiLevelType w:val="hybridMultilevel"/>
    <w:tmpl w:val="05AAC3C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33"/>
  </w:num>
  <w:num w:numId="3">
    <w:abstractNumId w:val="36"/>
  </w:num>
  <w:num w:numId="4">
    <w:abstractNumId w:val="24"/>
  </w:num>
  <w:num w:numId="5">
    <w:abstractNumId w:val="34"/>
  </w:num>
  <w:num w:numId="6">
    <w:abstractNumId w:val="22"/>
  </w:num>
  <w:num w:numId="7">
    <w:abstractNumId w:val="3"/>
  </w:num>
  <w:num w:numId="8">
    <w:abstractNumId w:val="9"/>
  </w:num>
  <w:num w:numId="9">
    <w:abstractNumId w:val="8"/>
  </w:num>
  <w:num w:numId="10">
    <w:abstractNumId w:val="30"/>
  </w:num>
  <w:num w:numId="11">
    <w:abstractNumId w:val="41"/>
  </w:num>
  <w:num w:numId="12">
    <w:abstractNumId w:val="2"/>
  </w:num>
  <w:num w:numId="13">
    <w:abstractNumId w:val="40"/>
  </w:num>
  <w:num w:numId="14">
    <w:abstractNumId w:val="6"/>
  </w:num>
  <w:num w:numId="15">
    <w:abstractNumId w:val="27"/>
  </w:num>
  <w:num w:numId="16">
    <w:abstractNumId w:val="35"/>
  </w:num>
  <w:num w:numId="17">
    <w:abstractNumId w:val="16"/>
  </w:num>
  <w:num w:numId="18">
    <w:abstractNumId w:val="32"/>
  </w:num>
  <w:num w:numId="19">
    <w:abstractNumId w:val="11"/>
  </w:num>
  <w:num w:numId="20">
    <w:abstractNumId w:val="5"/>
  </w:num>
  <w:num w:numId="21">
    <w:abstractNumId w:val="10"/>
  </w:num>
  <w:num w:numId="22">
    <w:abstractNumId w:val="4"/>
  </w:num>
  <w:num w:numId="23">
    <w:abstractNumId w:val="14"/>
  </w:num>
  <w:num w:numId="24">
    <w:abstractNumId w:val="39"/>
  </w:num>
  <w:num w:numId="25">
    <w:abstractNumId w:val="26"/>
  </w:num>
  <w:num w:numId="26">
    <w:abstractNumId w:val="31"/>
  </w:num>
  <w:num w:numId="27">
    <w:abstractNumId w:val="38"/>
  </w:num>
  <w:num w:numId="28">
    <w:abstractNumId w:val="23"/>
  </w:num>
  <w:num w:numId="29">
    <w:abstractNumId w:val="7"/>
  </w:num>
  <w:num w:numId="30">
    <w:abstractNumId w:val="29"/>
  </w:num>
  <w:num w:numId="31">
    <w:abstractNumId w:val="25"/>
  </w:num>
  <w:num w:numId="32">
    <w:abstractNumId w:val="17"/>
  </w:num>
  <w:num w:numId="33">
    <w:abstractNumId w:val="1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0"/>
  </w:num>
  <w:num w:numId="37">
    <w:abstractNumId w:val="13"/>
  </w:num>
  <w:num w:numId="38">
    <w:abstractNumId w:val="28"/>
  </w:num>
  <w:num w:numId="39">
    <w:abstractNumId w:val="19"/>
  </w:num>
  <w:num w:numId="40">
    <w:abstractNumId w:val="37"/>
  </w:num>
  <w:num w:numId="41">
    <w:abstractNumId w:val="0"/>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53707"/>
    <w:rsid w:val="00061692"/>
    <w:rsid w:val="00066733"/>
    <w:rsid w:val="00095195"/>
    <w:rsid w:val="000975C6"/>
    <w:rsid w:val="000A2ABC"/>
    <w:rsid w:val="000B0F2C"/>
    <w:rsid w:val="000B2F72"/>
    <w:rsid w:val="000C2007"/>
    <w:rsid w:val="000C2CEE"/>
    <w:rsid w:val="000F1D49"/>
    <w:rsid w:val="00135B6C"/>
    <w:rsid w:val="00136EB5"/>
    <w:rsid w:val="00144F28"/>
    <w:rsid w:val="00182193"/>
    <w:rsid w:val="001A7AA0"/>
    <w:rsid w:val="001D2A4B"/>
    <w:rsid w:val="001F4C30"/>
    <w:rsid w:val="001F640E"/>
    <w:rsid w:val="002005BC"/>
    <w:rsid w:val="0020186D"/>
    <w:rsid w:val="00203794"/>
    <w:rsid w:val="002330DD"/>
    <w:rsid w:val="0024645A"/>
    <w:rsid w:val="00246C50"/>
    <w:rsid w:val="002525B2"/>
    <w:rsid w:val="00254261"/>
    <w:rsid w:val="00273804"/>
    <w:rsid w:val="002978D2"/>
    <w:rsid w:val="002A7549"/>
    <w:rsid w:val="002E761D"/>
    <w:rsid w:val="002E7B86"/>
    <w:rsid w:val="00322110"/>
    <w:rsid w:val="003817F4"/>
    <w:rsid w:val="004754BA"/>
    <w:rsid w:val="00475CD7"/>
    <w:rsid w:val="00491EEE"/>
    <w:rsid w:val="0049537D"/>
    <w:rsid w:val="0049686A"/>
    <w:rsid w:val="00520C9A"/>
    <w:rsid w:val="005238F6"/>
    <w:rsid w:val="00541077"/>
    <w:rsid w:val="00567E58"/>
    <w:rsid w:val="00593AE6"/>
    <w:rsid w:val="005A18D6"/>
    <w:rsid w:val="005A2285"/>
    <w:rsid w:val="005A697A"/>
    <w:rsid w:val="005C5A73"/>
    <w:rsid w:val="005E020F"/>
    <w:rsid w:val="005E6B1F"/>
    <w:rsid w:val="006770B2"/>
    <w:rsid w:val="0069344F"/>
    <w:rsid w:val="006A39B6"/>
    <w:rsid w:val="006C2A92"/>
    <w:rsid w:val="006D0286"/>
    <w:rsid w:val="006E38D3"/>
    <w:rsid w:val="0070554F"/>
    <w:rsid w:val="00706BD7"/>
    <w:rsid w:val="00710CD5"/>
    <w:rsid w:val="0071563F"/>
    <w:rsid w:val="00723B56"/>
    <w:rsid w:val="007301D6"/>
    <w:rsid w:val="007433FB"/>
    <w:rsid w:val="0075329F"/>
    <w:rsid w:val="00753599"/>
    <w:rsid w:val="0075798A"/>
    <w:rsid w:val="007E1542"/>
    <w:rsid w:val="007F1C3F"/>
    <w:rsid w:val="007F248B"/>
    <w:rsid w:val="008004FE"/>
    <w:rsid w:val="00854029"/>
    <w:rsid w:val="00873ECC"/>
    <w:rsid w:val="00892842"/>
    <w:rsid w:val="008C5AD0"/>
    <w:rsid w:val="008D2480"/>
    <w:rsid w:val="008E0D4B"/>
    <w:rsid w:val="00900110"/>
    <w:rsid w:val="00926FF8"/>
    <w:rsid w:val="0093220E"/>
    <w:rsid w:val="00935982"/>
    <w:rsid w:val="00940325"/>
    <w:rsid w:val="00940F6A"/>
    <w:rsid w:val="00987597"/>
    <w:rsid w:val="009951BE"/>
    <w:rsid w:val="009C7923"/>
    <w:rsid w:val="009F1C5A"/>
    <w:rsid w:val="009F78C6"/>
    <w:rsid w:val="00A04341"/>
    <w:rsid w:val="00A17CF2"/>
    <w:rsid w:val="00A17EE4"/>
    <w:rsid w:val="00A300BA"/>
    <w:rsid w:val="00A53D0B"/>
    <w:rsid w:val="00A56B4C"/>
    <w:rsid w:val="00A72088"/>
    <w:rsid w:val="00A80E80"/>
    <w:rsid w:val="00A817B4"/>
    <w:rsid w:val="00A916AA"/>
    <w:rsid w:val="00A9788C"/>
    <w:rsid w:val="00AC2E61"/>
    <w:rsid w:val="00AD552C"/>
    <w:rsid w:val="00AD7694"/>
    <w:rsid w:val="00B55675"/>
    <w:rsid w:val="00B842BB"/>
    <w:rsid w:val="00B876C3"/>
    <w:rsid w:val="00B94BD1"/>
    <w:rsid w:val="00BB678E"/>
    <w:rsid w:val="00BB73E5"/>
    <w:rsid w:val="00C0060E"/>
    <w:rsid w:val="00C349EE"/>
    <w:rsid w:val="00C403B6"/>
    <w:rsid w:val="00C63FC5"/>
    <w:rsid w:val="00C73778"/>
    <w:rsid w:val="00CD3AD9"/>
    <w:rsid w:val="00CD3B09"/>
    <w:rsid w:val="00CE622A"/>
    <w:rsid w:val="00D06586"/>
    <w:rsid w:val="00D16724"/>
    <w:rsid w:val="00D36631"/>
    <w:rsid w:val="00D37008"/>
    <w:rsid w:val="00D715C6"/>
    <w:rsid w:val="00D76BFF"/>
    <w:rsid w:val="00D94BA3"/>
    <w:rsid w:val="00D95B63"/>
    <w:rsid w:val="00DF13B6"/>
    <w:rsid w:val="00E055A5"/>
    <w:rsid w:val="00E2385F"/>
    <w:rsid w:val="00E334D6"/>
    <w:rsid w:val="00E47828"/>
    <w:rsid w:val="00E56BA2"/>
    <w:rsid w:val="00E8131F"/>
    <w:rsid w:val="00E959EF"/>
    <w:rsid w:val="00EA1F36"/>
    <w:rsid w:val="00EA7A33"/>
    <w:rsid w:val="00ED1426"/>
    <w:rsid w:val="00F0287A"/>
    <w:rsid w:val="00F10BAC"/>
    <w:rsid w:val="00F124A9"/>
    <w:rsid w:val="00F2723F"/>
    <w:rsid w:val="00F309D0"/>
    <w:rsid w:val="00F363AF"/>
    <w:rsid w:val="00F378B9"/>
    <w:rsid w:val="00F52E70"/>
    <w:rsid w:val="00F75DCE"/>
    <w:rsid w:val="00F7683E"/>
    <w:rsid w:val="00F80BB6"/>
    <w:rsid w:val="00FA38B7"/>
    <w:rsid w:val="00FB2B46"/>
    <w:rsid w:val="00FD489A"/>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22D63-3919-4200-8655-9A836655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4066</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62</cp:revision>
  <cp:lastPrinted>2021-10-14T11:49:00Z</cp:lastPrinted>
  <dcterms:created xsi:type="dcterms:W3CDTF">2015-09-29T05:19:00Z</dcterms:created>
  <dcterms:modified xsi:type="dcterms:W3CDTF">2021-10-14T11:50:00Z</dcterms:modified>
</cp:coreProperties>
</file>