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2" w:rsidRDefault="00E34C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ассветовское СП " style="width:50.4pt;height:58.8pt">
            <v:imagedata r:id="rId7" o:title="Рассветовское СП "/>
          </v:shape>
        </w:pict>
      </w:r>
    </w:p>
    <w:p w:rsidR="00767802" w:rsidRDefault="00E34C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67802" w:rsidRDefault="0076780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7802" w:rsidRDefault="00E34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РАССВЕТОВСКОГО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67802" w:rsidRDefault="00E34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767802" w:rsidRDefault="00767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E34C0B" w:rsidP="00A41B65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18.04.2022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41B65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67802" w:rsidRDefault="00E34C0B">
      <w:pPr>
        <w:spacing w:after="0" w:line="240" w:lineRule="auto"/>
        <w:ind w:firstLineChars="1500" w:firstLine="4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Рассвет </w:t>
      </w:r>
    </w:p>
    <w:p w:rsidR="00767802" w:rsidRDefault="007678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802" w:rsidRDefault="00E34C0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Рассветовского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на 2022 год</w:t>
      </w:r>
    </w:p>
    <w:p w:rsidR="00767802" w:rsidRDefault="0076780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67802" w:rsidRDefault="00E3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причинения вреда (ущерба) охраняе</w:t>
      </w:r>
      <w:r>
        <w:rPr>
          <w:rFonts w:ascii="Times New Roman" w:hAnsi="Times New Roman"/>
          <w:sz w:val="28"/>
          <w:szCs w:val="28"/>
        </w:rPr>
        <w:t xml:space="preserve">мым законом ценностям», руководствуясь статьей 31 Устава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767802" w:rsidRDefault="00E3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767802" w:rsidRDefault="00E3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(ущерба), охраняемым законом ценностям, при 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2022 год (прилагается).</w:t>
      </w:r>
    </w:p>
    <w:p w:rsidR="00767802" w:rsidRDefault="00E3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Ведущему специалисту администрации Рассветовского сельского поселения А.Г. Фесенко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на сайте администрации 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Староминского района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767802" w:rsidRDefault="00E34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7802" w:rsidRDefault="00E34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</w:t>
      </w:r>
      <w:r>
        <w:rPr>
          <w:rFonts w:ascii="Times New Roman" w:hAnsi="Times New Roman"/>
          <w:sz w:val="28"/>
          <w:szCs w:val="28"/>
        </w:rPr>
        <w:t>лу со дня его обнародования.</w:t>
      </w: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 Демченко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7802" w:rsidRDefault="00767802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E34C0B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67802" w:rsidRDefault="00E34C0B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67802" w:rsidRDefault="00E34C0B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67802" w:rsidRDefault="00E34C0B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767802" w:rsidRDefault="00E34C0B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802" w:rsidRDefault="00E34C0B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r>
        <w:rPr>
          <w:rFonts w:ascii="Times New Roman" w:hAnsi="Times New Roman"/>
          <w:b/>
          <w:bCs/>
          <w:sz w:val="28"/>
          <w:szCs w:val="28"/>
        </w:rPr>
        <w:t>Рассветовского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на 2022 год</w:t>
      </w:r>
    </w:p>
    <w:p w:rsidR="00767802" w:rsidRDefault="00767802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E34C0B"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67802" w:rsidRDefault="00E34C0B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На территории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Староминского района осуществляется муниципальный контроль в области благоустройства:     </w:t>
      </w:r>
    </w:p>
    <w:p w:rsidR="00767802" w:rsidRDefault="00E34C0B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Функции муниципального контроля осуществляет — администрация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 </w:t>
      </w:r>
    </w:p>
    <w:p w:rsidR="00767802" w:rsidRDefault="00E34C0B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 В соответствии с действующим законодательством, муниципальный контроль осуществляется в форме проведения </w:t>
      </w:r>
      <w:r>
        <w:rPr>
          <w:rFonts w:ascii="Times New Roman" w:hAnsi="Times New Roman"/>
          <w:sz w:val="28"/>
          <w:szCs w:val="28"/>
        </w:rPr>
        <w:t xml:space="preserve">внеплановых проверок соблюдения на территории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согласно нормативно правовых актов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767802" w:rsidRDefault="00E34C0B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Проведенный анализ показал, что основными причинами, факторами и условиями, способствующими нарушению требований в области благоустройства подконтрольными субъектами на территории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являются: </w:t>
      </w:r>
    </w:p>
    <w:p w:rsidR="00767802" w:rsidRDefault="00E34C0B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767802" w:rsidRDefault="00E34C0B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67802" w:rsidRDefault="00E34C0B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не создана система </w:t>
      </w:r>
      <w:r>
        <w:rPr>
          <w:rFonts w:ascii="Times New Roman" w:hAnsi="Times New Roman"/>
          <w:sz w:val="28"/>
          <w:szCs w:val="28"/>
        </w:rPr>
        <w:t>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телекоммуникационных технологий.</w:t>
      </w:r>
    </w:p>
    <w:p w:rsidR="00767802" w:rsidRDefault="00E34C0B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>Предостережения о недопустимости нарушения (неисполнения) тре</w:t>
      </w:r>
      <w:r>
        <w:rPr>
          <w:rFonts w:ascii="Times New Roman" w:hAnsi="Times New Roman"/>
          <w:sz w:val="28"/>
          <w:szCs w:val="28"/>
        </w:rPr>
        <w:t>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области благоустройства сельского поселения в соответствии со ст. 44 Федерального закона от 26 д</w:t>
      </w:r>
      <w:r>
        <w:rPr>
          <w:rFonts w:ascii="Times New Roman" w:hAnsi="Times New Roman"/>
          <w:sz w:val="28"/>
          <w:szCs w:val="28"/>
        </w:rPr>
        <w:t xml:space="preserve">екабря 2008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Староминского района (далее – </w:t>
      </w:r>
      <w:r>
        <w:rPr>
          <w:rFonts w:ascii="Times New Roman" w:hAnsi="Times New Roman"/>
          <w:sz w:val="28"/>
          <w:szCs w:val="28"/>
        </w:rPr>
        <w:t>администрация).</w:t>
      </w:r>
    </w:p>
    <w:p w:rsidR="00767802" w:rsidRDefault="00E34C0B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</w:t>
      </w:r>
      <w:r>
        <w:rPr>
          <w:rFonts w:ascii="Times New Roman" w:hAnsi="Times New Roman"/>
          <w:sz w:val="28"/>
          <w:szCs w:val="28"/>
        </w:rPr>
        <w:t xml:space="preserve">ждается ежегодно, до 20 декабря текущего года. </w:t>
      </w:r>
    </w:p>
    <w:p w:rsidR="00767802" w:rsidRDefault="00E34C0B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Для целей настоящей Программы используются следующие основные термины и их определения:</w:t>
      </w:r>
    </w:p>
    <w:p w:rsidR="00767802" w:rsidRDefault="00E34C0B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Профилактическое мероприятие</w:t>
      </w:r>
      <w:r>
        <w:rPr>
          <w:rFonts w:ascii="Times New Roman" w:hAnsi="Times New Roman"/>
          <w:sz w:val="28"/>
          <w:szCs w:val="28"/>
        </w:rPr>
        <w:t xml:space="preserve"> - мероприятие, проводимое Администрацией, в целях предупреждения возможного нарушения </w:t>
      </w:r>
      <w:r>
        <w:rPr>
          <w:rFonts w:ascii="Times New Roman" w:hAnsi="Times New Roman"/>
          <w:sz w:val="28"/>
          <w:szCs w:val="28"/>
        </w:rPr>
        <w:t xml:space="preserve">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767802" w:rsidRDefault="00E34C0B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принуждения и рекомендательный характер мероприятий для подконтрольных субъ</w:t>
      </w:r>
      <w:r>
        <w:rPr>
          <w:rFonts w:ascii="Times New Roman" w:hAnsi="Times New Roman"/>
          <w:sz w:val="28"/>
          <w:szCs w:val="28"/>
        </w:rPr>
        <w:t xml:space="preserve">ектов; </w:t>
      </w:r>
    </w:p>
    <w:p w:rsidR="00767802" w:rsidRDefault="00E34C0B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</w:t>
      </w:r>
      <w:r>
        <w:rPr>
          <w:rFonts w:ascii="Times New Roman" w:hAnsi="Times New Roman"/>
          <w:sz w:val="28"/>
          <w:szCs w:val="28"/>
        </w:rPr>
        <w:t xml:space="preserve">бъектов; </w:t>
      </w:r>
    </w:p>
    <w:p w:rsidR="00767802" w:rsidRDefault="00E34C0B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767802" w:rsidRDefault="00E34C0B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Обязательные требования</w:t>
      </w:r>
      <w:r>
        <w:rPr>
          <w:rFonts w:ascii="Times New Roman" w:hAnsi="Times New Roman"/>
          <w:sz w:val="28"/>
          <w:szCs w:val="28"/>
        </w:rPr>
        <w:t xml:space="preserve"> - требования к деятельности подконтрольных субъектов, а также к выполн</w:t>
      </w:r>
      <w:r>
        <w:rPr>
          <w:rFonts w:ascii="Times New Roman" w:hAnsi="Times New Roman"/>
          <w:sz w:val="28"/>
          <w:szCs w:val="28"/>
        </w:rPr>
        <w:t xml:space="preserve">яемой ими работе, имеющие обязательный характер. 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Подконтрольные субъекты</w:t>
      </w:r>
      <w:r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</w:t>
      </w:r>
      <w:r>
        <w:rPr>
          <w:rFonts w:ascii="Times New Roman" w:hAnsi="Times New Roman"/>
          <w:sz w:val="28"/>
          <w:szCs w:val="28"/>
        </w:rPr>
        <w:t>ии.</w:t>
      </w:r>
    </w:p>
    <w:p w:rsidR="00767802" w:rsidRDefault="0076780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02" w:rsidRDefault="00E34C0B">
      <w:pPr>
        <w:tabs>
          <w:tab w:val="left" w:pos="26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II. Цели и задачи Программы</w:t>
      </w:r>
    </w:p>
    <w:p w:rsidR="00767802" w:rsidRDefault="0076780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Цели Программы: 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повышение уровня благоустр</w:t>
      </w:r>
      <w:r>
        <w:rPr>
          <w:rFonts w:ascii="Times New Roman" w:hAnsi="Times New Roman"/>
          <w:sz w:val="28"/>
          <w:szCs w:val="28"/>
        </w:rPr>
        <w:t xml:space="preserve">ойства, соблюдения чистоты и порядка.     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предотвращение угрозы безопасности жизни и здоровья людей.  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увеличение доли хозяйствующих субъектов, соблюдающих требования в сфере благоустройства.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2.2. Задачи Программы: 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 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формирование у всех участников контрольной деятельности единого поним</w:t>
      </w:r>
      <w:r>
        <w:rPr>
          <w:rFonts w:ascii="Times New Roman" w:hAnsi="Times New Roman"/>
          <w:sz w:val="28"/>
          <w:szCs w:val="28"/>
        </w:rPr>
        <w:t xml:space="preserve">ания обязательных требований при осуществлении предпринимательской деятельности; 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повышение прозрачности осуществляемой администрацией контрольной деятельности; 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стимулирование добросовестного соблюдения обязательных требований всеми контролируемыми лицами; 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создание системы консультирования и информирования подконтрольных субъектов.</w:t>
      </w:r>
    </w:p>
    <w:p w:rsidR="00767802" w:rsidRDefault="0076780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02" w:rsidRDefault="00E34C0B"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III. План мероприятий Программы</w:t>
      </w:r>
    </w:p>
    <w:p w:rsidR="00767802" w:rsidRDefault="0076780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Задачи Программы д</w:t>
      </w:r>
      <w:r>
        <w:rPr>
          <w:rFonts w:ascii="Times New Roman" w:hAnsi="Times New Roman"/>
          <w:sz w:val="28"/>
          <w:szCs w:val="28"/>
        </w:rPr>
        <w:t>остигаются посредством реализации мероприятий, предусмотренных планом мероприятий по профилактике нарушений в области благоустройства на 2022 год (Приложение к Программе).</w:t>
      </w:r>
    </w:p>
    <w:p w:rsidR="00767802" w:rsidRDefault="00767802">
      <w:pPr>
        <w:tabs>
          <w:tab w:val="left" w:pos="25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02" w:rsidRDefault="00E34C0B">
      <w:pPr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Отчетные показатели и оценка эффективности Программы</w:t>
      </w: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E34C0B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 К отчетным п</w:t>
      </w:r>
      <w:r>
        <w:rPr>
          <w:rFonts w:ascii="Times New Roman" w:hAnsi="Times New Roman"/>
          <w:sz w:val="28"/>
          <w:szCs w:val="28"/>
        </w:rPr>
        <w:t xml:space="preserve">оказателям Программы на 2022 год относятся: </w:t>
      </w:r>
    </w:p>
    <w:p w:rsidR="00767802" w:rsidRDefault="00E34C0B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4.1.1. Количество выданных предостережений. </w:t>
      </w:r>
    </w:p>
    <w:p w:rsidR="00767802" w:rsidRDefault="00E34C0B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4.1.2. Количество субъектов, которым выданы предостережения. </w:t>
      </w:r>
    </w:p>
    <w:p w:rsidR="00767802" w:rsidRDefault="00E34C0B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4.1.3. Проведение семинаров, разъяснительной работы в средствах массовой информа</w:t>
      </w:r>
      <w:r>
        <w:rPr>
          <w:rFonts w:ascii="Times New Roman" w:hAnsi="Times New Roman"/>
          <w:sz w:val="28"/>
          <w:szCs w:val="28"/>
        </w:rPr>
        <w:t>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</w:t>
      </w:r>
      <w:r>
        <w:rPr>
          <w:rFonts w:ascii="Times New Roman" w:hAnsi="Times New Roman"/>
          <w:sz w:val="28"/>
          <w:szCs w:val="28"/>
        </w:rPr>
        <w:t>ойства.</w:t>
      </w:r>
    </w:p>
    <w:p w:rsidR="00767802" w:rsidRDefault="00E34C0B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</w:t>
      </w:r>
      <w:r>
        <w:rPr>
          <w:rFonts w:ascii="Times New Roman" w:hAnsi="Times New Roman"/>
          <w:sz w:val="28"/>
          <w:szCs w:val="28"/>
        </w:rPr>
        <w:t xml:space="preserve">льного контроля в области благоустройства, в том числе посредством размещения на официальном сайте администрации, руководств (памяток), информационных статей. </w:t>
      </w:r>
    </w:p>
    <w:p w:rsidR="00767802" w:rsidRDefault="00E34C0B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</w:t>
      </w:r>
      <w:proofErr w:type="gramStart"/>
      <w:r>
        <w:rPr>
          <w:rFonts w:ascii="Times New Roman" w:hAnsi="Times New Roman"/>
          <w:sz w:val="28"/>
          <w:szCs w:val="28"/>
        </w:rPr>
        <w:t>мероприятий, предусмотренных планом мероприятий по профилактике нарушений</w:t>
      </w:r>
      <w:r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снижение уровня нарушений </w:t>
      </w:r>
      <w:r>
        <w:rPr>
          <w:rFonts w:ascii="Times New Roman" w:hAnsi="Times New Roman"/>
          <w:sz w:val="28"/>
          <w:szCs w:val="28"/>
        </w:rPr>
        <w:lastRenderedPageBreak/>
        <w:t xml:space="preserve">субъектами, в отношении которых осуществляется муниципальный контроль, обязательных требований. </w:t>
      </w:r>
    </w:p>
    <w:p w:rsidR="00767802" w:rsidRDefault="00E34C0B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</w:t>
      </w:r>
      <w:r>
        <w:rPr>
          <w:rFonts w:ascii="Times New Roman" w:hAnsi="Times New Roman"/>
          <w:sz w:val="28"/>
          <w:szCs w:val="28"/>
        </w:rPr>
        <w:t>нтроля.</w:t>
      </w:r>
    </w:p>
    <w:p w:rsidR="00767802" w:rsidRDefault="0076780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E34C0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Программе профилактики рисков </w:t>
      </w:r>
    </w:p>
    <w:p w:rsidR="00767802" w:rsidRDefault="00E34C0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ценностям </w:t>
      </w:r>
    </w:p>
    <w:p w:rsidR="00767802" w:rsidRDefault="00E34C0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</w:p>
    <w:p w:rsidR="00767802" w:rsidRDefault="00E34C0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благоустройства на территории </w:t>
      </w:r>
    </w:p>
    <w:p w:rsidR="00767802" w:rsidRDefault="00E34C0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67802" w:rsidRDefault="00E34C0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на 2022 год</w:t>
      </w:r>
    </w:p>
    <w:p w:rsidR="00767802" w:rsidRDefault="00767802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02" w:rsidRDefault="00E34C0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в рамках осуществления муниципального контроля в области благоустройства на территории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2022 год</w:t>
      </w: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6286"/>
        <w:gridCol w:w="2587"/>
      </w:tblGrid>
      <w:tr w:rsidR="00767802">
        <w:trPr>
          <w:trHeight w:val="764"/>
        </w:trPr>
        <w:tc>
          <w:tcPr>
            <w:tcW w:w="924" w:type="dxa"/>
          </w:tcPr>
          <w:p w:rsidR="00767802" w:rsidRDefault="00E34C0B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86" w:type="dxa"/>
          </w:tcPr>
          <w:p w:rsidR="00767802" w:rsidRDefault="00E34C0B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9" w:type="dxa"/>
          </w:tcPr>
          <w:p w:rsidR="00767802" w:rsidRDefault="00E34C0B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767802">
        <w:trPr>
          <w:trHeight w:val="902"/>
        </w:trPr>
        <w:tc>
          <w:tcPr>
            <w:tcW w:w="924" w:type="dxa"/>
          </w:tcPr>
          <w:p w:rsidR="00767802" w:rsidRDefault="00E34C0B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</w:tcPr>
          <w:p w:rsidR="00767802" w:rsidRDefault="00E3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Рассветовского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Староминского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 нормативных правовых актов</w:t>
            </w:r>
          </w:p>
        </w:tc>
        <w:tc>
          <w:tcPr>
            <w:tcW w:w="2529" w:type="dxa"/>
          </w:tcPr>
          <w:p w:rsidR="00767802" w:rsidRDefault="00E3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767802">
        <w:trPr>
          <w:trHeight w:val="902"/>
        </w:trPr>
        <w:tc>
          <w:tcPr>
            <w:tcW w:w="924" w:type="dxa"/>
          </w:tcPr>
          <w:p w:rsidR="00767802" w:rsidRDefault="00E34C0B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</w:tcPr>
          <w:p w:rsidR="00767802" w:rsidRDefault="00E3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</w:t>
            </w:r>
            <w:r>
              <w:rPr>
                <w:rFonts w:ascii="Times New Roman" w:hAnsi="Times New Roman"/>
                <w:sz w:val="28"/>
                <w:szCs w:val="28"/>
              </w:rPr>
              <w:t>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рекомендации о проведении необходимых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29" w:type="dxa"/>
          </w:tcPr>
          <w:p w:rsidR="00767802" w:rsidRDefault="00E3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изменения норм законодательства</w:t>
            </w:r>
          </w:p>
        </w:tc>
      </w:tr>
      <w:tr w:rsidR="00767802">
        <w:trPr>
          <w:trHeight w:val="902"/>
        </w:trPr>
        <w:tc>
          <w:tcPr>
            <w:tcW w:w="924" w:type="dxa"/>
          </w:tcPr>
          <w:p w:rsidR="00767802" w:rsidRDefault="00E34C0B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86" w:type="dxa"/>
          </w:tcPr>
          <w:p w:rsidR="00767802" w:rsidRDefault="00E3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жалоб (Разъяснение порядка исполнения требо</w:t>
            </w:r>
            <w:r>
              <w:rPr>
                <w:rFonts w:ascii="Times New Roman" w:hAnsi="Times New Roman"/>
                <w:sz w:val="28"/>
                <w:szCs w:val="28"/>
              </w:rPr>
              <w:t>ваний в области благоустройства)</w:t>
            </w:r>
          </w:p>
        </w:tc>
        <w:tc>
          <w:tcPr>
            <w:tcW w:w="2529" w:type="dxa"/>
          </w:tcPr>
          <w:p w:rsidR="00767802" w:rsidRDefault="00E3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767802">
        <w:trPr>
          <w:trHeight w:val="902"/>
        </w:trPr>
        <w:tc>
          <w:tcPr>
            <w:tcW w:w="924" w:type="dxa"/>
          </w:tcPr>
          <w:p w:rsidR="00767802" w:rsidRDefault="00E34C0B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6" w:type="dxa"/>
          </w:tcPr>
          <w:p w:rsidR="00767802" w:rsidRDefault="00E3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 течение года (по мере появления 7 соответствии с Федеральным законом от 31.07.2020 № 248-ФЗ «О государственном контроле </w:t>
            </w:r>
            <w:r>
              <w:rPr>
                <w:rFonts w:ascii="Times New Roman" w:hAnsi="Times New Roman"/>
                <w:sz w:val="28"/>
                <w:szCs w:val="28"/>
              </w:rPr>
              <w:t>(надзоре) и муниципальном контроле в Российской Федерации», если иной порядок не установлен федеральным законом.</w:t>
            </w:r>
            <w:proofErr w:type="gramEnd"/>
          </w:p>
        </w:tc>
        <w:tc>
          <w:tcPr>
            <w:tcW w:w="2529" w:type="dxa"/>
          </w:tcPr>
          <w:p w:rsidR="00767802" w:rsidRDefault="00E3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767802">
        <w:trPr>
          <w:trHeight w:val="902"/>
        </w:trPr>
        <w:tc>
          <w:tcPr>
            <w:tcW w:w="924" w:type="dxa"/>
          </w:tcPr>
          <w:p w:rsidR="00767802" w:rsidRDefault="00E34C0B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6" w:type="dxa"/>
          </w:tcPr>
          <w:p w:rsidR="00767802" w:rsidRDefault="00E3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 обобщение правоприменительной практики, выявление </w:t>
            </w:r>
            <w:r>
              <w:rPr>
                <w:rFonts w:ascii="Times New Roman" w:hAnsi="Times New Roman"/>
                <w:sz w:val="28"/>
                <w:szCs w:val="28"/>
              </w:rPr>
              <w:t>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529" w:type="dxa"/>
          </w:tcPr>
          <w:p w:rsidR="00767802" w:rsidRDefault="00E3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7802" w:rsidRDefault="00E34C0B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</w:t>
      </w: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 Демченко</w:t>
      </w: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E34C0B" w:rsidP="00A41B65">
      <w:pPr>
        <w:tabs>
          <w:tab w:val="left" w:pos="1078"/>
        </w:tabs>
        <w:spacing w:after="0" w:line="240" w:lineRule="auto"/>
        <w:ind w:firstLineChars="950" w:firstLine="2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767802" w:rsidRDefault="00E34C0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    «Об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2022 год»</w:t>
      </w:r>
    </w:p>
    <w:p w:rsidR="00767802" w:rsidRDefault="0076780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67802" w:rsidRDefault="0076780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.Г. Фесенко</w:t>
      </w:r>
    </w:p>
    <w:p w:rsidR="00767802" w:rsidRDefault="00E34C0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18.04.2022.г.</w:t>
      </w: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первой категории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.Е. </w:t>
      </w:r>
      <w:proofErr w:type="gramStart"/>
      <w:r>
        <w:rPr>
          <w:rFonts w:ascii="Times New Roman" w:hAnsi="Times New Roman"/>
          <w:sz w:val="28"/>
          <w:szCs w:val="28"/>
        </w:rPr>
        <w:t>Дерновая</w:t>
      </w:r>
      <w:proofErr w:type="gramEnd"/>
    </w:p>
    <w:p w:rsidR="00767802" w:rsidRDefault="00E34C0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18.04.2022.г.</w:t>
      </w:r>
    </w:p>
    <w:p w:rsidR="00767802" w:rsidRDefault="00767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</w:t>
      </w:r>
      <w:r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7802" w:rsidRDefault="00E3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Л.В.Бреева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67802" w:rsidRDefault="00E34C0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18.04.2022.г.</w:t>
      </w:r>
    </w:p>
    <w:p w:rsidR="00767802" w:rsidRDefault="00767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02" w:rsidRDefault="0076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7802">
      <w:headerReference w:type="even" r:id="rId8"/>
      <w:headerReference w:type="default" r:id="rId9"/>
      <w:pgSz w:w="12240" w:h="15840"/>
      <w:pgMar w:top="1134" w:right="63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0B" w:rsidRDefault="00E34C0B">
      <w:pPr>
        <w:spacing w:line="240" w:lineRule="auto"/>
      </w:pPr>
      <w:r>
        <w:separator/>
      </w:r>
    </w:p>
  </w:endnote>
  <w:endnote w:type="continuationSeparator" w:id="0">
    <w:p w:rsidR="00E34C0B" w:rsidRDefault="00E3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0B" w:rsidRDefault="00E34C0B">
      <w:pPr>
        <w:spacing w:after="0"/>
      </w:pPr>
      <w:r>
        <w:separator/>
      </w:r>
    </w:p>
  </w:footnote>
  <w:footnote w:type="continuationSeparator" w:id="0">
    <w:p w:rsidR="00E34C0B" w:rsidRDefault="00E3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02" w:rsidRDefault="00E34C0B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7802" w:rsidRDefault="007678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02" w:rsidRDefault="00767802">
    <w:pPr>
      <w:pStyle w:val="a7"/>
      <w:framePr w:wrap="around" w:vAnchor="text" w:hAnchor="margin" w:xAlign="center" w:y="1"/>
      <w:rPr>
        <w:rStyle w:val="a4"/>
      </w:rPr>
    </w:pPr>
  </w:p>
  <w:p w:rsidR="00767802" w:rsidRDefault="00767802">
    <w:pPr>
      <w:pStyle w:val="a7"/>
      <w:framePr w:wrap="around" w:vAnchor="text" w:hAnchor="margin" w:xAlign="center" w:y="1"/>
      <w:rPr>
        <w:rStyle w:val="a4"/>
      </w:rPr>
    </w:pPr>
  </w:p>
  <w:p w:rsidR="00767802" w:rsidRDefault="007678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4D9"/>
    <w:rsid w:val="00003B22"/>
    <w:rsid w:val="000053B3"/>
    <w:rsid w:val="00006C16"/>
    <w:rsid w:val="00044CB2"/>
    <w:rsid w:val="00062AD7"/>
    <w:rsid w:val="000757E7"/>
    <w:rsid w:val="00086113"/>
    <w:rsid w:val="00092CA6"/>
    <w:rsid w:val="00094EA6"/>
    <w:rsid w:val="000A4F68"/>
    <w:rsid w:val="000B4C9E"/>
    <w:rsid w:val="000B5ECC"/>
    <w:rsid w:val="000D669D"/>
    <w:rsid w:val="000E407B"/>
    <w:rsid w:val="000E428D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573B"/>
    <w:rsid w:val="002150B4"/>
    <w:rsid w:val="00231296"/>
    <w:rsid w:val="002320F4"/>
    <w:rsid w:val="002404D9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B6A9B"/>
    <w:rsid w:val="002C14C1"/>
    <w:rsid w:val="002D0116"/>
    <w:rsid w:val="002D1BE4"/>
    <w:rsid w:val="002D2988"/>
    <w:rsid w:val="002D71AE"/>
    <w:rsid w:val="002F143F"/>
    <w:rsid w:val="002F74C5"/>
    <w:rsid w:val="00330F1D"/>
    <w:rsid w:val="00342ADD"/>
    <w:rsid w:val="00352E01"/>
    <w:rsid w:val="003625C4"/>
    <w:rsid w:val="00367A29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19DC"/>
    <w:rsid w:val="00441AF5"/>
    <w:rsid w:val="00446C3D"/>
    <w:rsid w:val="00446E75"/>
    <w:rsid w:val="00447532"/>
    <w:rsid w:val="004477BE"/>
    <w:rsid w:val="0045494F"/>
    <w:rsid w:val="004554A9"/>
    <w:rsid w:val="00460A9C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256F"/>
    <w:rsid w:val="004F4A2F"/>
    <w:rsid w:val="00503AF3"/>
    <w:rsid w:val="00520219"/>
    <w:rsid w:val="00521AC0"/>
    <w:rsid w:val="0054092F"/>
    <w:rsid w:val="005450D1"/>
    <w:rsid w:val="00547FC8"/>
    <w:rsid w:val="00550849"/>
    <w:rsid w:val="005508DC"/>
    <w:rsid w:val="00557B10"/>
    <w:rsid w:val="00561A66"/>
    <w:rsid w:val="00564F0A"/>
    <w:rsid w:val="005755B6"/>
    <w:rsid w:val="0057581E"/>
    <w:rsid w:val="005813BA"/>
    <w:rsid w:val="00591975"/>
    <w:rsid w:val="005A58AF"/>
    <w:rsid w:val="005B4F98"/>
    <w:rsid w:val="005E4B89"/>
    <w:rsid w:val="005F5757"/>
    <w:rsid w:val="00605C6E"/>
    <w:rsid w:val="0061102F"/>
    <w:rsid w:val="0061589A"/>
    <w:rsid w:val="00616C88"/>
    <w:rsid w:val="006336BF"/>
    <w:rsid w:val="00642EB5"/>
    <w:rsid w:val="006462CD"/>
    <w:rsid w:val="0065428A"/>
    <w:rsid w:val="006562DA"/>
    <w:rsid w:val="00662576"/>
    <w:rsid w:val="00672706"/>
    <w:rsid w:val="006732FF"/>
    <w:rsid w:val="0067426A"/>
    <w:rsid w:val="00680D07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6551C"/>
    <w:rsid w:val="00767802"/>
    <w:rsid w:val="00774AE3"/>
    <w:rsid w:val="00780651"/>
    <w:rsid w:val="00792C2E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01CCD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4EA8"/>
    <w:rsid w:val="0088757B"/>
    <w:rsid w:val="0089108C"/>
    <w:rsid w:val="008B4920"/>
    <w:rsid w:val="008D1F1F"/>
    <w:rsid w:val="008D582F"/>
    <w:rsid w:val="008D68F6"/>
    <w:rsid w:val="008E105F"/>
    <w:rsid w:val="008E29A5"/>
    <w:rsid w:val="008E325A"/>
    <w:rsid w:val="008F107A"/>
    <w:rsid w:val="008F1FB2"/>
    <w:rsid w:val="008F545C"/>
    <w:rsid w:val="00905FE0"/>
    <w:rsid w:val="00911050"/>
    <w:rsid w:val="00917C95"/>
    <w:rsid w:val="009220BF"/>
    <w:rsid w:val="00937F43"/>
    <w:rsid w:val="009438FD"/>
    <w:rsid w:val="00946B4D"/>
    <w:rsid w:val="00960D73"/>
    <w:rsid w:val="009714ED"/>
    <w:rsid w:val="00977ECA"/>
    <w:rsid w:val="00980AE3"/>
    <w:rsid w:val="009B31A9"/>
    <w:rsid w:val="009B40EA"/>
    <w:rsid w:val="009D715E"/>
    <w:rsid w:val="009E245E"/>
    <w:rsid w:val="009E6340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4A2D"/>
    <w:rsid w:val="00A36E62"/>
    <w:rsid w:val="00A41B65"/>
    <w:rsid w:val="00A4482A"/>
    <w:rsid w:val="00A46DD3"/>
    <w:rsid w:val="00A57A87"/>
    <w:rsid w:val="00A64D65"/>
    <w:rsid w:val="00A67577"/>
    <w:rsid w:val="00A82746"/>
    <w:rsid w:val="00A9111D"/>
    <w:rsid w:val="00A92E94"/>
    <w:rsid w:val="00A967DA"/>
    <w:rsid w:val="00AA420B"/>
    <w:rsid w:val="00AB4C34"/>
    <w:rsid w:val="00AB5F48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769D"/>
    <w:rsid w:val="00B177C0"/>
    <w:rsid w:val="00B33F83"/>
    <w:rsid w:val="00B352FB"/>
    <w:rsid w:val="00B407C2"/>
    <w:rsid w:val="00B4632D"/>
    <w:rsid w:val="00B60938"/>
    <w:rsid w:val="00B620C9"/>
    <w:rsid w:val="00B70601"/>
    <w:rsid w:val="00B8052D"/>
    <w:rsid w:val="00B82758"/>
    <w:rsid w:val="00B86833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08DF"/>
    <w:rsid w:val="00BF3F46"/>
    <w:rsid w:val="00BF7C83"/>
    <w:rsid w:val="00C01B68"/>
    <w:rsid w:val="00C05297"/>
    <w:rsid w:val="00C055B8"/>
    <w:rsid w:val="00C20F04"/>
    <w:rsid w:val="00C213FC"/>
    <w:rsid w:val="00C2327C"/>
    <w:rsid w:val="00C3027C"/>
    <w:rsid w:val="00C35431"/>
    <w:rsid w:val="00C36820"/>
    <w:rsid w:val="00C36B1A"/>
    <w:rsid w:val="00C43481"/>
    <w:rsid w:val="00C4602B"/>
    <w:rsid w:val="00C667E4"/>
    <w:rsid w:val="00C81294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557D"/>
    <w:rsid w:val="00D329BA"/>
    <w:rsid w:val="00D478C7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68E7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34C0B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3A0"/>
    <w:rsid w:val="00F906A3"/>
    <w:rsid w:val="00F976A0"/>
    <w:rsid w:val="00FA4F82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  <w:rsid w:val="1FC7569E"/>
    <w:rsid w:val="3D921193"/>
    <w:rsid w:val="3F743689"/>
    <w:rsid w:val="4D6D1969"/>
    <w:rsid w:val="55787623"/>
    <w:rsid w:val="6D3E2F26"/>
    <w:rsid w:val="760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page number" w:semiHidden="0" w:unhideWhenUsed="0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page number"/>
    <w:uiPriority w:val="99"/>
    <w:qFormat/>
    <w:rPr>
      <w:rFonts w:cs="Times New Roman"/>
    </w:rPr>
  </w:style>
  <w:style w:type="paragraph" w:styleId="a5">
    <w:name w:val="Balloon Text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paragraph" w:styleId="a9">
    <w:name w:val="Body Text"/>
    <w:basedOn w:val="a"/>
    <w:link w:val="aa"/>
    <w:uiPriority w:val="9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paragraph" w:styleId="ab">
    <w:name w:val="Title"/>
    <w:basedOn w:val="a"/>
    <w:link w:val="ac"/>
    <w:uiPriority w:val="99"/>
    <w:qFormat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f1">
    <w:name w:val="Подзаголовок Знак"/>
    <w:link w:val="af0"/>
    <w:uiPriority w:val="99"/>
    <w:locked/>
    <w:rPr>
      <w:rFonts w:ascii="Times New Roman" w:hAnsi="Times New Roman" w:cs="Times New Roman"/>
      <w:b/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customStyle="1" w:styleId="af3">
    <w:name w:val="Содержимое таблицы"/>
    <w:basedOn w:val="a"/>
    <w:uiPriority w:val="9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uiPriority w:val="99"/>
    <w:qFormat/>
    <w:locked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ConsNormal">
    <w:name w:val="ConsNormal"/>
    <w:uiPriority w:val="99"/>
    <w:qFormat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af4">
    <w:name w:val="Стиль"/>
    <w:basedOn w:val="a"/>
    <w:next w:val="a9"/>
    <w:uiPriority w:val="99"/>
    <w:qFormat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f5">
    <w:name w:val="Основной текст_"/>
    <w:link w:val="2"/>
    <w:uiPriority w:val="99"/>
    <w:qFormat/>
    <w:locked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f5"/>
    <w:uiPriority w:val="99"/>
    <w:qFormat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character" w:customStyle="1" w:styleId="a8">
    <w:name w:val="Верхний колонтитул Знак"/>
    <w:link w:val="a7"/>
    <w:uiPriority w:val="99"/>
    <w:qFormat/>
    <w:locked/>
    <w:rPr>
      <w:rFonts w:ascii="Times New Roman" w:hAnsi="Times New Roman" w:cs="Times New Roman"/>
      <w:bCs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qFormat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Название Знак"/>
    <w:link w:val="ab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semiHidden/>
    <w:qFormat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186</cp:revision>
  <cp:lastPrinted>2022-04-22T06:20:00Z</cp:lastPrinted>
  <dcterms:created xsi:type="dcterms:W3CDTF">2013-02-18T03:00:00Z</dcterms:created>
  <dcterms:modified xsi:type="dcterms:W3CDTF">2022-05-04T12:00:00Z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10B268286E404A9483A53E05EC77624B</vt:lpwstr>
  </property>
</Properties>
</file>